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Segoe UI" w:hAnsi="Segoe UI" w:cs="Segoe UI"/>
          <w:b/>
          <w:sz w:val="32"/>
          <w:szCs w:val="32"/>
        </w:rPr>
      </w:pPr>
      <w:r>
        <w:rPr>
          <w:rFonts w:cs="Segoe UI" w:ascii="Segoe UI" w:hAnsi="Segoe UI"/>
          <w:b/>
          <w:sz w:val="32"/>
          <w:szCs w:val="32"/>
        </w:rPr>
        <w:drawing>
          <wp:anchor behindDoc="0" distT="0" distB="0" distL="0" distR="0" simplePos="0" locked="0" layoutInCell="0" allowOverlap="1" relativeHeight="2">
            <wp:simplePos x="0" y="0"/>
            <wp:positionH relativeFrom="column">
              <wp:posOffset>356235</wp:posOffset>
            </wp:positionH>
            <wp:positionV relativeFrom="paragraph">
              <wp:posOffset>38100</wp:posOffset>
            </wp:positionV>
            <wp:extent cx="1982470" cy="731520"/>
            <wp:effectExtent l="0" t="0" r="0" b="0"/>
            <wp:wrapSquare wrapText="largest"/>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1982470" cy="731520"/>
                    </a:xfrm>
                    <a:prstGeom prst="rect">
                      <a:avLst/>
                    </a:prstGeom>
                  </pic:spPr>
                </pic:pic>
              </a:graphicData>
            </a:graphic>
          </wp:anchor>
        </w:drawing>
      </w:r>
    </w:p>
    <w:p>
      <w:pPr>
        <w:pStyle w:val="Normal"/>
        <w:ind w:left="0" w:right="0" w:firstLine="709"/>
        <w:jc w:val="center"/>
        <w:rPr>
          <w:rFonts w:ascii="Segoe UI" w:hAnsi="Segoe UI" w:cs="Segoe UI"/>
          <w:b/>
          <w:color w:val="000000"/>
          <w:sz w:val="28"/>
          <w:szCs w:val="28"/>
          <w:shd w:fill="FFFFFF" w:val="clear"/>
        </w:rPr>
      </w:pPr>
      <w:r>
        <w:rPr>
          <w:rFonts w:cs="Segoe UI" w:ascii="Segoe UI" w:hAnsi="Segoe UI"/>
          <w:b/>
          <w:color w:val="000000"/>
          <w:sz w:val="28"/>
          <w:szCs w:val="28"/>
          <w:shd w:fill="FFFFFF" w:val="clear"/>
        </w:rPr>
      </w:r>
    </w:p>
    <w:p>
      <w:pPr>
        <w:pStyle w:val="Normal"/>
        <w:ind w:left="0" w:right="0" w:firstLine="709"/>
        <w:jc w:val="center"/>
        <w:rPr>
          <w:rFonts w:ascii="Segoe UI" w:hAnsi="Segoe UI" w:cs="Segoe UI"/>
          <w:b/>
          <w:color w:val="000000"/>
          <w:sz w:val="28"/>
          <w:szCs w:val="28"/>
          <w:shd w:fill="FFFFFF" w:val="clear"/>
        </w:rPr>
      </w:pPr>
      <w:r>
        <w:rPr>
          <w:rFonts w:cs="Segoe UI" w:ascii="Segoe UI" w:hAnsi="Segoe UI"/>
          <w:b/>
          <w:color w:val="000000"/>
          <w:sz w:val="28"/>
          <w:szCs w:val="28"/>
          <w:shd w:fill="FFFFFF" w:val="clear"/>
        </w:rPr>
      </w:r>
    </w:p>
    <w:p>
      <w:pPr>
        <w:pStyle w:val="Normal"/>
        <w:ind w:left="0" w:right="0" w:firstLine="709"/>
        <w:jc w:val="left"/>
        <w:rPr/>
      </w:pPr>
      <w:r>
        <w:rPr/>
      </w:r>
    </w:p>
    <w:p>
      <w:pPr>
        <w:pStyle w:val="Normal"/>
        <w:ind w:left="0" w:right="0" w:firstLine="709"/>
        <w:jc w:val="right"/>
        <w:rPr/>
      </w:pPr>
      <w:r>
        <w:rPr/>
        <w:t>20.05.2025</w:t>
      </w:r>
    </w:p>
    <w:p>
      <w:pPr>
        <w:pStyle w:val="Normal"/>
        <w:jc w:val="right"/>
        <w:rPr>
          <w:b/>
          <w:i/>
          <w:i/>
          <w:sz w:val="12"/>
          <w:szCs w:val="12"/>
        </w:rPr>
      </w:pPr>
      <w:r>
        <w:rPr>
          <w:b/>
          <w:i/>
          <w:sz w:val="12"/>
          <w:szCs w:val="12"/>
        </w:rPr>
      </w:r>
    </w:p>
    <w:p>
      <w:pPr>
        <w:pStyle w:val="Normal"/>
        <w:jc w:val="center"/>
        <w:rPr/>
      </w:pPr>
      <w:r>
        <w:rPr>
          <w:rStyle w:val="Style17"/>
          <w:b/>
          <w:bCs/>
          <w:i w:val="false"/>
          <w:iCs w:val="false"/>
          <w:color w:val="000000"/>
          <w:sz w:val="30"/>
          <w:szCs w:val="30"/>
          <w:lang w:eastAsia="ru-RU"/>
        </w:rPr>
        <w:t>Внимание! Офис регионального Роскадастра в Камне-на-Оби</w:t>
      </w:r>
    </w:p>
    <w:p>
      <w:pPr>
        <w:pStyle w:val="Normal"/>
        <w:jc w:val="center"/>
        <w:rPr/>
      </w:pPr>
      <w:r>
        <w:rPr>
          <w:rStyle w:val="Style17"/>
          <w:b/>
          <w:bCs/>
          <w:i w:val="false"/>
          <w:iCs w:val="false"/>
          <w:color w:val="000000"/>
          <w:sz w:val="30"/>
          <w:szCs w:val="30"/>
          <w:lang w:eastAsia="ru-RU"/>
        </w:rPr>
        <w:t>работает по новому адресу</w:t>
      </w:r>
    </w:p>
    <w:p>
      <w:pPr>
        <w:pStyle w:val="Normal"/>
        <w:jc w:val="center"/>
        <w:rPr>
          <w:b w:val="false"/>
          <w:bCs w:val="false"/>
        </w:rPr>
      </w:pPr>
      <w:r>
        <w:rPr>
          <w:b w:val="false"/>
          <w:bCs w:val="false"/>
        </w:rPr>
      </w:r>
    </w:p>
    <w:p>
      <w:pPr>
        <w:pStyle w:val="Style19"/>
        <w:spacing w:lineRule="auto" w:line="240" w:before="0" w:after="0"/>
        <w:ind w:left="0" w:right="0" w:firstLine="737"/>
        <w:jc w:val="both"/>
        <w:rPr/>
      </w:pPr>
      <w:r>
        <w:rPr>
          <w:rFonts w:cs="Times New Roman"/>
          <w:b w:val="false"/>
          <w:bCs w:val="false"/>
          <w:sz w:val="28"/>
          <w:szCs w:val="28"/>
        </w:rPr>
        <w:t>ППК «Роскадастр» по Алтайскому краю информирует жителей края о перемещением офиса, располагавшегося по адресу: г. Камень-на-Оби, ул. Ленина, д. 72б. Начиная с мая 2025 года, офис осуществляет работу по новому адресу: г. Камень-на-Оби, ул. Пушкина, д. 12а.</w:t>
      </w:r>
    </w:p>
    <w:p>
      <w:pPr>
        <w:pStyle w:val="Style19"/>
        <w:spacing w:lineRule="auto" w:line="240" w:before="0" w:after="0"/>
        <w:ind w:left="0" w:right="0" w:firstLine="737"/>
        <w:jc w:val="both"/>
        <w:rPr/>
      </w:pPr>
      <w:r>
        <w:rPr>
          <w:rFonts w:cs="Times New Roman"/>
          <w:b w:val="false"/>
          <w:bCs w:val="false"/>
          <w:sz w:val="28"/>
          <w:szCs w:val="28"/>
        </w:rPr>
        <w:t>Напоминаем, что услуги Росреестра (выдача сведений из Единого государственного реестра недвижимости, постановка объектов недвижимого имущества на кадастровый учет, регистрация прав на недвижимость) на территории города предоставляет Многофункциональный центр «Мои документы» (МФЦ). Офис МФЦ расположен по адресу: г Камень-на-Оби, ул Ленина, д. 31.</w:t>
      </w:r>
    </w:p>
    <w:p>
      <w:pPr>
        <w:pStyle w:val="Style19"/>
        <w:spacing w:lineRule="auto" w:line="240" w:before="0" w:after="0"/>
        <w:ind w:left="0" w:right="0" w:firstLine="737"/>
        <w:jc w:val="both"/>
        <w:rPr/>
      </w:pPr>
      <w:r>
        <w:rPr>
          <w:rFonts w:cs="Times New Roman"/>
          <w:b w:val="false"/>
          <w:bCs w:val="false"/>
          <w:sz w:val="28"/>
          <w:szCs w:val="28"/>
        </w:rPr>
        <w:t>Кроме того, государственные услуги в сфере кадастрового учёта и регистрации прав можно получить в электронном виде на порталах Росреестра (www.rosreestr.gov.ru) и Госуслуг (https://www.gosuslugi.ru). Данные сервисы позволяют в короткие сроки, не выходя из дома или офиса, воспользоваться услугами Росреестра. Консультации по вопросам государственных услуг Росреестра в любое время суток предоставляются по бесплатному телефону Ведомственного центра телефонного обслуживания 8-800-100-34-34.</w:t>
      </w:r>
    </w:p>
    <w:p>
      <w:pPr>
        <w:pStyle w:val="Style19"/>
        <w:spacing w:lineRule="auto" w:line="240" w:before="0" w:after="0"/>
        <w:ind w:left="0" w:right="0" w:firstLine="737"/>
        <w:jc w:val="both"/>
        <w:rPr/>
      </w:pPr>
      <w:r>
        <w:rPr>
          <w:rFonts w:cs="Times New Roman"/>
          <w:b w:val="false"/>
          <w:bCs w:val="false"/>
          <w:sz w:val="28"/>
          <w:szCs w:val="28"/>
        </w:rPr>
        <w:t>Невостребованные документы можно получить в офисе Территориального отдела № 3 филиала ППК «Роскадастр» по Алтайскому краю: г. Камень-на-Оби, ул. Пушкина, д. 12а.</w:t>
      </w:r>
    </w:p>
    <w:p>
      <w:pPr>
        <w:pStyle w:val="Style19"/>
        <w:spacing w:lineRule="auto" w:line="240" w:before="0" w:after="0"/>
        <w:ind w:left="0" w:right="0" w:firstLine="737"/>
        <w:jc w:val="both"/>
        <w:rPr/>
      </w:pPr>
      <w:r>
        <w:rPr/>
      </w:r>
    </w:p>
    <w:p>
      <w:pPr>
        <w:pStyle w:val="Normal"/>
        <w:jc w:val="both"/>
        <w:rPr/>
      </w:pPr>
      <w:r>
        <w:rPr/>
      </w:r>
    </w:p>
    <w:sectPr>
      <w:footerReference w:type="default" r:id="rId3"/>
      <w:type w:val="nextPage"/>
      <w:pgSz w:w="11906" w:h="16838"/>
      <w:pgMar w:left="1134" w:right="504" w:gutter="0" w:header="0" w:top="623" w:footer="292" w:bottom="6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Courier New">
    <w:charset w:val="01"/>
    <w:family w:val="roman"/>
    <w:pitch w:val="default"/>
  </w:font>
  <w:font w:name="Tahoma">
    <w:charset w:val="01"/>
    <w:family w:val="roman"/>
    <w:pitch w:val="default"/>
  </w:font>
  <w:font w:name="Calibri">
    <w:charset w:val="01"/>
    <w:family w:val="roman"/>
    <w:pitch w:val="default"/>
  </w:font>
  <w:font w:name="Liberation Sans">
    <w:altName w:val="Arial"/>
    <w:charset w:val="01"/>
    <w:family w:val="roman"/>
    <w:pitch w:val="default"/>
  </w:font>
  <w:font w:name="PT Astra Serif">
    <w:charset w:val="01"/>
    <w:family w:val="roman"/>
    <w:pitch w:val="default"/>
  </w:font>
  <w:font w:name="Arial CYR">
    <w:charset w:val="01"/>
    <w:family w:val="roman"/>
    <w:pitch w:val="default"/>
  </w:font>
  <w:font w:name="Segoe UI">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sz w:val="16"/>
        <w:szCs w:val="16"/>
      </w:rPr>
    </w:pPr>
    <w:r>
      <w:rPr>
        <w:sz w:val="16"/>
        <w:szCs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suff w:val="nothing"/>
      <w:lvlText w:val=""/>
      <w:lvlJc w:val="left"/>
      <w:pPr>
        <w:tabs>
          <w:tab w:val="num" w:pos="0"/>
        </w:tabs>
        <w:ind w:left="432" w:hanging="432"/>
      </w:pPr>
      <w:rPr/>
    </w:lvl>
    <w:lvl w:ilvl="1">
      <w:start w:val="1"/>
      <w:pStyle w:val="2"/>
      <w:numFmt w:val="decimal"/>
      <w:suff w:val="nothing"/>
      <w:lvlText w:val=""/>
      <w:lvlJc w:val="left"/>
      <w:pPr>
        <w:tabs>
          <w:tab w:val="num" w:pos="0"/>
        </w:tabs>
        <w:ind w:left="576" w:hanging="576"/>
      </w:pPr>
      <w:rPr/>
    </w:lvl>
    <w:lvl w:ilvl="2">
      <w:start w:val="1"/>
      <w:pStyle w:val="3"/>
      <w:numFmt w:val="decimal"/>
      <w:suff w:val="nothing"/>
      <w:lvlText w:val=""/>
      <w:lvlJc w:val="left"/>
      <w:pPr>
        <w:tabs>
          <w:tab w:val="num" w:pos="0"/>
        </w:tabs>
        <w:ind w:left="720" w:hanging="72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Mangal"/>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
    <w:name w:val="Heading 1"/>
    <w:basedOn w:val="Normal"/>
    <w:uiPriority w:val="9"/>
    <w:qFormat/>
    <w:pPr>
      <w:numPr>
        <w:ilvl w:val="0"/>
        <w:numId w:val="1"/>
      </w:numPr>
      <w:ind w:left="0" w:right="0" w:hanging="0"/>
      <w:outlineLvl w:val="0"/>
    </w:pPr>
    <w:rPr/>
  </w:style>
  <w:style w:type="paragraph" w:styleId="2">
    <w:name w:val="Heading 2"/>
    <w:basedOn w:val="Normal"/>
    <w:uiPriority w:val="9"/>
    <w:unhideWhenUsed/>
    <w:qFormat/>
    <w:pPr>
      <w:numPr>
        <w:ilvl w:val="1"/>
        <w:numId w:val="1"/>
      </w:numPr>
      <w:ind w:left="0" w:right="0" w:hanging="0"/>
      <w:outlineLvl w:val="1"/>
    </w:pPr>
    <w:rPr/>
  </w:style>
  <w:style w:type="paragraph" w:styleId="3">
    <w:name w:val="Heading 3"/>
    <w:basedOn w:val="Normal"/>
    <w:uiPriority w:val="9"/>
    <w:unhideWhenUsed/>
    <w:qFormat/>
    <w:pPr>
      <w:numPr>
        <w:ilvl w:val="2"/>
        <w:numId w:val="1"/>
      </w:numPr>
      <w:ind w:left="0" w:right="0" w:hanging="0"/>
      <w:outlineLvl w:val="2"/>
    </w:pPr>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
    <w:name w:val="Hyperlink"/>
    <w:uiPriority w:val="99"/>
    <w:unhideWhenUsed/>
    <w:rPr>
      <w:color w:val="0000FF"/>
      <w:u w:val="single"/>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Style5">
    <w:name w:val="Символ концевой сноски"/>
    <w:uiPriority w:val="99"/>
    <w:semiHidden/>
    <w:unhideWhenUsed/>
    <w:qFormat/>
    <w:rPr>
      <w:vertAlign w:val="superscript"/>
    </w:rPr>
  </w:style>
  <w:style w:type="character" w:styleId="Style6">
    <w:name w:val="Endnote Reference"/>
    <w:rPr>
      <w:vertAlign w:val="superscrip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7">
    <w:name w:val="Основной шрифт абзаца"/>
    <w:qFormat/>
    <w:rPr/>
  </w:style>
  <w:style w:type="character" w:styleId="31">
    <w:name w:val="Основной шрифт абзаца3"/>
    <w:qFormat/>
    <w:rPr/>
  </w:style>
  <w:style w:type="character" w:styleId="21">
    <w:name w:val="Основной шрифт абзаца2"/>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11">
    <w:name w:val="Основной шрифт абзаца1"/>
    <w:qFormat/>
    <w:rPr/>
  </w:style>
  <w:style w:type="character" w:styleId="DefaultParagraphFont" w:default="1">
    <w:name w:val="Default Paragraph Font"/>
    <w:qFormat/>
    <w:rPr/>
  </w:style>
  <w:style w:type="character" w:styleId="ConsNonformat">
    <w:name w:val="ConsNonformat Знак"/>
    <w:qFormat/>
    <w:rPr>
      <w:rFonts w:ascii="Courier New" w:hAnsi="Courier New" w:cs="Courier New"/>
      <w:sz w:val="26"/>
      <w:szCs w:val="26"/>
      <w:lang w:val="ru-RU" w:bidi="ar-SA"/>
    </w:rPr>
  </w:style>
  <w:style w:type="character" w:styleId="51">
    <w:name w:val="Основной текст (5)_"/>
    <w:qFormat/>
    <w:rPr>
      <w:b/>
      <w:bCs/>
      <w:spacing w:val="2"/>
      <w:sz w:val="24"/>
      <w:szCs w:val="24"/>
      <w:lang w:bidi="ar-SA"/>
    </w:rPr>
  </w:style>
  <w:style w:type="character" w:styleId="41">
    <w:name w:val="Основной текст (4)_"/>
    <w:qFormat/>
    <w:rPr>
      <w:b/>
      <w:bCs/>
      <w:sz w:val="24"/>
      <w:szCs w:val="24"/>
      <w:lang w:bidi="ar-SA"/>
    </w:rPr>
  </w:style>
  <w:style w:type="character" w:styleId="Style8">
    <w:name w:val="Выделение"/>
    <w:qFormat/>
    <w:rPr>
      <w:rFonts w:cs="Times New Roman"/>
      <w:i/>
      <w:iCs/>
    </w:rPr>
  </w:style>
  <w:style w:type="character" w:styleId="Style9">
    <w:name w:val="Нижний колонтитул Знак"/>
    <w:qFormat/>
    <w:rPr>
      <w:sz w:val="24"/>
      <w:szCs w:val="24"/>
      <w:lang w:val="ru-RU" w:bidi="ar-SA"/>
    </w:rPr>
  </w:style>
  <w:style w:type="character" w:styleId="Style10">
    <w:name w:val="Верхний колонтитул Знак"/>
    <w:qFormat/>
    <w:rPr>
      <w:sz w:val="24"/>
      <w:szCs w:val="24"/>
    </w:rPr>
  </w:style>
  <w:style w:type="character" w:styleId="Style11">
    <w:name w:val="Текст выноски Знак"/>
    <w:qFormat/>
    <w:rPr>
      <w:rFonts w:ascii="Tahoma" w:hAnsi="Tahoma" w:cs="Tahoma"/>
      <w:sz w:val="16"/>
      <w:szCs w:val="16"/>
    </w:rPr>
  </w:style>
  <w:style w:type="character" w:styleId="Apple-converted-space">
    <w:name w:val="apple-converted-space"/>
    <w:basedOn w:val="DefaultParagraphFont"/>
    <w:qFormat/>
    <w:rPr/>
  </w:style>
  <w:style w:type="character" w:styleId="Style12">
    <w:name w:val="Текст сноски Знак"/>
    <w:qFormat/>
    <w:rPr>
      <w:rFonts w:ascii="Calibri" w:hAnsi="Calibri" w:eastAsia="Calibri" w:cs="Times New Roman"/>
    </w:rPr>
  </w:style>
  <w:style w:type="character" w:styleId="Style13">
    <w:name w:val="Символ сноски"/>
    <w:qFormat/>
    <w:rPr>
      <w:vertAlign w:val="superscript"/>
    </w:rPr>
  </w:style>
  <w:style w:type="character" w:styleId="Style14">
    <w:name w:val="Footnote Reference"/>
    <w:rPr>
      <w:vertAlign w:val="superscript"/>
    </w:rPr>
  </w:style>
  <w:style w:type="character" w:styleId="Apple-style-span">
    <w:name w:val="apple-style-span"/>
    <w:basedOn w:val="DefaultParagraphFont"/>
    <w:qFormat/>
    <w:rPr/>
  </w:style>
  <w:style w:type="character" w:styleId="Strong1">
    <w:name w:val="Strong1"/>
    <w:qFormat/>
    <w:rPr>
      <w:b/>
      <w:bCs/>
    </w:rPr>
  </w:style>
  <w:style w:type="character" w:styleId="81">
    <w:name w:val="Основной текст (8)"/>
    <w:qFormat/>
    <w:rPr>
      <w:spacing w:val="4"/>
      <w:sz w:val="28"/>
      <w:u w:val="single"/>
    </w:rPr>
  </w:style>
  <w:style w:type="character" w:styleId="Style15">
    <w:name w:val="FollowedHyperlink"/>
    <w:rPr>
      <w:color w:val="800000"/>
      <w:u w:val="single"/>
    </w:rPr>
  </w:style>
  <w:style w:type="character" w:styleId="Style16">
    <w:name w:val="Символ нумерации"/>
    <w:qFormat/>
    <w:rPr/>
  </w:style>
  <w:style w:type="character" w:styleId="Style17">
    <w:name w:val="Выделение жирным"/>
    <w:qFormat/>
    <w:rPr>
      <w:b/>
      <w:bCs/>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uiPriority w:val="35"/>
    <w:semiHidden/>
    <w:unhideWhenUsed/>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lang w:val="en-US" w:eastAsia="en-US" w:bidi="en-US"/>
    </w:rPr>
  </w:style>
  <w:style w:type="paragraph" w:styleId="Style23">
    <w:name w:val="Title"/>
    <w:basedOn w:val="Normal"/>
    <w:uiPriority w:val="10"/>
    <w:qFormat/>
    <w:pPr>
      <w:spacing w:before="300" w:after="200"/>
      <w:contextualSpacing/>
    </w:pPr>
    <w:rPr>
      <w:sz w:val="48"/>
      <w:szCs w:val="48"/>
    </w:rPr>
  </w:style>
  <w:style w:type="paragraph" w:styleId="Style24">
    <w:name w:val="Subtitle"/>
    <w:basedOn w:val="13"/>
    <w:uiPriority w:val="11"/>
    <w:qFormat/>
    <w:pPr/>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25">
    <w:name w:val="Колонтитул"/>
    <w:basedOn w:val="Normal"/>
    <w:qFormat/>
    <w:pPr>
      <w:suppressLineNumbers/>
      <w:tabs>
        <w:tab w:val="clear" w:pos="708"/>
        <w:tab w:val="center" w:pos="4819" w:leader="none"/>
        <w:tab w:val="right" w:pos="9638" w:leader="none"/>
      </w:tabs>
    </w:pPr>
    <w:rPr/>
  </w:style>
  <w:style w:type="paragraph" w:styleId="Style26">
    <w:name w:val="Header"/>
    <w:basedOn w:val="Normal"/>
    <w:uiPriority w:val="99"/>
    <w:unhideWhenUsed/>
    <w:pPr>
      <w:tabs>
        <w:tab w:val="clear" w:pos="708"/>
        <w:tab w:val="center" w:pos="4677" w:leader="none"/>
        <w:tab w:val="right" w:pos="9355" w:leader="none"/>
      </w:tabs>
    </w:pPr>
    <w:rPr/>
  </w:style>
  <w:style w:type="paragraph" w:styleId="Style27">
    <w:name w:val="Footer"/>
    <w:basedOn w:val="Normal"/>
    <w:uiPriority w:val="99"/>
    <w:unhideWhenUsed/>
    <w:pPr>
      <w:tabs>
        <w:tab w:val="clear" w:pos="708"/>
        <w:tab w:val="center" w:pos="4677" w:leader="none"/>
        <w:tab w:val="right" w:pos="9355" w:leader="none"/>
      </w:tabs>
    </w:pPr>
    <w:rPr/>
  </w:style>
  <w:style w:type="paragraph" w:styleId="Style28">
    <w:name w:val="Endnote Text"/>
    <w:basedOn w:val="Normal"/>
    <w:uiPriority w:val="99"/>
    <w:semiHidden/>
    <w:unhideWhenUsed/>
    <w:pPr>
      <w:spacing w:lineRule="auto" w:line="240" w:before="0" w:after="0"/>
    </w:pPr>
    <w:rPr>
      <w:sz w:val="20"/>
    </w:rPr>
  </w:style>
  <w:style w:type="paragraph" w:styleId="12">
    <w:name w:val="TOC 1"/>
    <w:basedOn w:val="Normal"/>
    <w:uiPriority w:val="39"/>
    <w:unhideWhenUsed/>
    <w:pPr>
      <w:spacing w:before="0" w:after="57"/>
      <w:ind w:left="0" w:right="0" w:hanging="0"/>
    </w:pPr>
    <w:rPr/>
  </w:style>
  <w:style w:type="paragraph" w:styleId="22">
    <w:name w:val="TOC 2"/>
    <w:basedOn w:val="Normal"/>
    <w:uiPriority w:val="39"/>
    <w:unhideWhenUsed/>
    <w:pPr>
      <w:spacing w:before="0" w:after="57"/>
      <w:ind w:left="283" w:right="0" w:hanging="0"/>
    </w:pPr>
    <w:rPr/>
  </w:style>
  <w:style w:type="paragraph" w:styleId="32">
    <w:name w:val="TOC 3"/>
    <w:basedOn w:val="Normal"/>
    <w:uiPriority w:val="39"/>
    <w:unhideWhenUsed/>
    <w:pPr>
      <w:spacing w:before="0" w:after="57"/>
      <w:ind w:left="567" w:right="0" w:hanging="0"/>
    </w:pPr>
    <w:rPr/>
  </w:style>
  <w:style w:type="paragraph" w:styleId="42">
    <w:name w:val="TOC 4"/>
    <w:basedOn w:val="Normal"/>
    <w:uiPriority w:val="39"/>
    <w:unhideWhenUsed/>
    <w:pPr>
      <w:spacing w:before="0" w:after="57"/>
      <w:ind w:left="850" w:right="0" w:hanging="0"/>
    </w:pPr>
    <w:rPr/>
  </w:style>
  <w:style w:type="paragraph" w:styleId="52">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2">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9">
    <w:name w:val="Index Heading"/>
    <w:basedOn w:val="Style18"/>
    <w:pPr/>
    <w:rPr/>
  </w:style>
  <w:style w:type="paragraph" w:styleId="Style30">
    <w:name w:val="TOC Heading"/>
    <w:uiPriority w:val="39"/>
    <w:unhideWhenUsed/>
    <w:pPr>
      <w:widowControl/>
      <w:suppressAutoHyphens w:val="true"/>
      <w:bidi w:val="0"/>
      <w:spacing w:before="0" w:after="0"/>
      <w:jc w:val="left"/>
    </w:pPr>
    <w:rPr>
      <w:rFonts w:ascii="Times New Roman" w:hAnsi="Times New Roman" w:eastAsia="Arial Unicode MS" w:cs="Mangal"/>
      <w:color w:val="auto"/>
      <w:kern w:val="0"/>
      <w:sz w:val="20"/>
      <w:szCs w:val="20"/>
      <w:lang w:val="ru-RU" w:eastAsia="zh-CN" w:bidi="hi-IN"/>
    </w:rPr>
  </w:style>
  <w:style w:type="paragraph" w:styleId="Tableoffigures">
    <w:name w:val="table of figures"/>
    <w:basedOn w:val="Normal"/>
    <w:uiPriority w:val="99"/>
    <w:unhideWhenUsed/>
    <w:qFormat/>
    <w:pPr>
      <w:spacing w:before="0" w:afterAutospacing="0" w:after="0"/>
    </w:pPr>
    <w:rPr/>
  </w:style>
  <w:style w:type="paragraph" w:styleId="13">
    <w:name w:val="Заголовок1"/>
    <w:basedOn w:val="Normal"/>
    <w:qFormat/>
    <w:pPr>
      <w:keepNext w:val="true"/>
      <w:spacing w:before="240" w:after="120"/>
    </w:pPr>
    <w:rPr>
      <w:rFonts w:eastAsia="Microsoft YaHei" w:cs="Mangal"/>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Caption11">
    <w:name w:val="Caption11"/>
    <w:basedOn w:val="Normal"/>
    <w:qFormat/>
    <w:pPr>
      <w:suppressLineNumbers/>
      <w:spacing w:before="120" w:after="120"/>
    </w:pPr>
    <w:rPr>
      <w:rFonts w:ascii="PT Astra Serif" w:hAnsi="PT Astra Serif" w:cs="Noto Sans Devanagari"/>
      <w:i/>
      <w:iCs/>
      <w:sz w:val="24"/>
      <w:szCs w:val="24"/>
    </w:rPr>
  </w:style>
  <w:style w:type="paragraph" w:styleId="Caption111">
    <w:name w:val="Caption111"/>
    <w:basedOn w:val="Normal"/>
    <w:qFormat/>
    <w:pPr>
      <w:suppressLineNumbers/>
      <w:spacing w:before="120" w:after="120"/>
    </w:pPr>
    <w:rPr>
      <w:rFonts w:ascii="PT Astra Serif" w:hAnsi="PT Astra Serif" w:cs="Noto Sans Devanagari"/>
      <w:i/>
      <w:iCs/>
      <w:sz w:val="24"/>
      <w:szCs w:val="24"/>
    </w:rPr>
  </w:style>
  <w:style w:type="paragraph" w:styleId="Caption1111">
    <w:name w:val="Caption1111"/>
    <w:basedOn w:val="Normal"/>
    <w:qFormat/>
    <w:pPr>
      <w:suppressLineNumbers/>
      <w:spacing w:before="120" w:after="120"/>
    </w:pPr>
    <w:rPr>
      <w:rFonts w:cs="Mangal"/>
      <w:i/>
      <w:iCs/>
      <w:sz w:val="24"/>
      <w:szCs w:val="24"/>
    </w:rPr>
  </w:style>
  <w:style w:type="paragraph" w:styleId="Caption11111">
    <w:name w:val="Caption11111"/>
    <w:basedOn w:val="Normal"/>
    <w:qFormat/>
    <w:pPr>
      <w:suppressLineNumbers/>
      <w:spacing w:before="120" w:after="120"/>
    </w:pPr>
    <w:rPr>
      <w:rFonts w:ascii="PT Astra Serif" w:hAnsi="PT Astra Serif" w:cs="Noto Sans Devanagari"/>
      <w:i/>
      <w:iCs/>
      <w:sz w:val="24"/>
      <w:szCs w:val="24"/>
    </w:rPr>
  </w:style>
  <w:style w:type="paragraph" w:styleId="Caption111111">
    <w:name w:val="Caption111111"/>
    <w:basedOn w:val="Normal"/>
    <w:qFormat/>
    <w:pPr>
      <w:suppressLineNumbers/>
      <w:spacing w:before="120" w:after="120"/>
    </w:pPr>
    <w:rPr>
      <w:rFonts w:ascii="PT Astra Serif" w:hAnsi="PT Astra Serif" w:cs="Noto Sans Devanagari"/>
      <w:i/>
      <w:iCs/>
      <w:sz w:val="24"/>
      <w:szCs w:val="24"/>
    </w:rPr>
  </w:style>
  <w:style w:type="paragraph" w:styleId="Caption1111111">
    <w:name w:val="Caption1111111"/>
    <w:basedOn w:val="Normal"/>
    <w:qFormat/>
    <w:pPr>
      <w:suppressLineNumbers/>
      <w:spacing w:before="120" w:after="120"/>
    </w:pPr>
    <w:rPr>
      <w:rFonts w:cs="Mangal"/>
      <w:i/>
      <w:iCs/>
      <w:sz w:val="24"/>
      <w:szCs w:val="24"/>
    </w:rPr>
  </w:style>
  <w:style w:type="paragraph" w:styleId="23">
    <w:name w:val="Заголовок2"/>
    <w:basedOn w:val="13"/>
    <w:qFormat/>
    <w:pPr/>
    <w:rPr/>
  </w:style>
  <w:style w:type="paragraph" w:styleId="Style31">
    <w:name w:val="Название объекта"/>
    <w:basedOn w:val="Normal"/>
    <w:qFormat/>
    <w:pPr>
      <w:suppressLineNumbers/>
      <w:spacing w:before="120" w:after="120"/>
    </w:pPr>
    <w:rPr>
      <w:rFonts w:cs="Mangal"/>
      <w:i/>
      <w:iCs/>
      <w:sz w:val="24"/>
      <w:szCs w:val="24"/>
    </w:rPr>
  </w:style>
  <w:style w:type="paragraph" w:styleId="43">
    <w:name w:val="Указатель4"/>
    <w:basedOn w:val="Normal"/>
    <w:qFormat/>
    <w:pPr>
      <w:suppressLineNumbers/>
    </w:pPr>
    <w:rPr>
      <w:rFonts w:cs="Mangal"/>
    </w:rPr>
  </w:style>
  <w:style w:type="paragraph" w:styleId="Caption11111111">
    <w:name w:val="Caption11111111"/>
    <w:basedOn w:val="23"/>
    <w:qFormat/>
    <w:pPr>
      <w:jc w:val="center"/>
    </w:pPr>
    <w:rPr>
      <w:b/>
      <w:bCs/>
      <w:sz w:val="56"/>
      <w:szCs w:val="56"/>
    </w:rPr>
  </w:style>
  <w:style w:type="paragraph" w:styleId="33">
    <w:name w:val="Название объекта3"/>
    <w:basedOn w:val="23"/>
    <w:qFormat/>
    <w:pPr>
      <w:jc w:val="center"/>
    </w:pPr>
    <w:rPr>
      <w:b/>
      <w:bCs/>
      <w:sz w:val="56"/>
      <w:szCs w:val="56"/>
    </w:rPr>
  </w:style>
  <w:style w:type="paragraph" w:styleId="34">
    <w:name w:val="Указатель3"/>
    <w:basedOn w:val="Normal"/>
    <w:qFormat/>
    <w:pPr>
      <w:suppressLineNumbers/>
    </w:pPr>
    <w:rPr>
      <w:rFonts w:ascii="Times New Roman" w:hAnsi="Times New Roman" w:cs="Mangal"/>
    </w:rPr>
  </w:style>
  <w:style w:type="paragraph" w:styleId="24">
    <w:name w:val="Название объекта2"/>
    <w:basedOn w:val="Normal"/>
    <w:qFormat/>
    <w:pPr>
      <w:suppressLineNumbers/>
      <w:spacing w:before="120" w:after="120"/>
    </w:pPr>
    <w:rPr>
      <w:rFonts w:cs="Mangal"/>
      <w:i/>
      <w:iCs/>
      <w:sz w:val="24"/>
      <w:szCs w:val="24"/>
    </w:rPr>
  </w:style>
  <w:style w:type="paragraph" w:styleId="25">
    <w:name w:val="Указатель2"/>
    <w:basedOn w:val="Normal"/>
    <w:qFormat/>
    <w:pPr>
      <w:suppressLineNumbers/>
    </w:pPr>
    <w:rPr>
      <w:rFonts w:cs="Mangal"/>
    </w:rPr>
  </w:style>
  <w:style w:type="paragraph" w:styleId="14">
    <w:name w:val="Название объекта1"/>
    <w:basedOn w:val="Normal"/>
    <w:qFormat/>
    <w:pPr>
      <w:suppressLineNumbers/>
      <w:spacing w:before="120" w:after="120"/>
    </w:pPr>
    <w:rPr>
      <w:rFonts w:ascii="Times New Roman" w:hAnsi="Times New Roman" w:cs="Mangal"/>
      <w:i/>
      <w:iCs/>
      <w:sz w:val="24"/>
      <w:szCs w:val="24"/>
    </w:rPr>
  </w:style>
  <w:style w:type="paragraph" w:styleId="15">
    <w:name w:val="Указатель1"/>
    <w:basedOn w:val="Normal"/>
    <w:qFormat/>
    <w:pPr>
      <w:suppressLineNumbers/>
    </w:pPr>
    <w:rPr>
      <w:rFonts w:ascii="Times New Roman" w:hAnsi="Times New Roman" w:cs="Mangal"/>
    </w:rPr>
  </w:style>
  <w:style w:type="paragraph" w:styleId="Indexheading">
    <w:name w:val="index heading"/>
    <w:basedOn w:val="Normal"/>
    <w:qFormat/>
    <w:pPr>
      <w:suppressLineNumbers/>
    </w:pPr>
    <w:rPr>
      <w:rFonts w:cs="Mangal"/>
    </w:rPr>
  </w:style>
  <w:style w:type="paragraph" w:styleId="ConsNonformat1">
    <w:name w:val="ConsNonformat"/>
    <w:qFormat/>
    <w:pPr>
      <w:widowControl w:val="false"/>
      <w:suppressAutoHyphens w:val="true"/>
      <w:bidi w:val="0"/>
      <w:spacing w:before="0" w:after="0"/>
      <w:jc w:val="left"/>
    </w:pPr>
    <w:rPr>
      <w:rFonts w:ascii="Courier New" w:hAnsi="Courier New" w:eastAsia="Times New Roman" w:cs="Courier New"/>
      <w:color w:val="00000A"/>
      <w:kern w:val="0"/>
      <w:sz w:val="26"/>
      <w:szCs w:val="26"/>
      <w:lang w:val="ru-RU" w:eastAsia="zh-CN" w:bidi="ar-SA"/>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4"/>
      <w:szCs w:val="20"/>
      <w:lang w:val="ru-RU" w:eastAsia="zh-CN" w:bidi="ar-SA"/>
    </w:rPr>
  </w:style>
  <w:style w:type="paragraph" w:styleId="53">
    <w:name w:val="Основной текст (5)"/>
    <w:basedOn w:val="Normal"/>
    <w:qFormat/>
    <w:pPr>
      <w:spacing w:lineRule="atLeast" w:line="240" w:before="1680" w:after="60"/>
    </w:pPr>
    <w:rPr>
      <w:b/>
      <w:bCs/>
      <w:spacing w:val="2"/>
    </w:rPr>
  </w:style>
  <w:style w:type="paragraph" w:styleId="44">
    <w:name w:val="Основной текст (4)"/>
    <w:basedOn w:val="Normal"/>
    <w:qFormat/>
    <w:pPr>
      <w:spacing w:lineRule="exact" w:line="302"/>
      <w:jc w:val="right"/>
    </w:pPr>
    <w:rPr>
      <w:b/>
      <w:bCs/>
    </w:rPr>
  </w:style>
  <w:style w:type="paragraph" w:styleId="Style32">
    <w:name w:val="Верхний и нижний колонтитулы"/>
    <w:basedOn w:val="Normal"/>
    <w:qFormat/>
    <w:pPr>
      <w:suppressLineNumbers/>
      <w:tabs>
        <w:tab w:val="clear" w:pos="708"/>
        <w:tab w:val="center" w:pos="4819" w:leader="none"/>
        <w:tab w:val="right" w:pos="9638" w:leader="none"/>
      </w:tabs>
    </w:pPr>
    <w:rPr/>
  </w:style>
  <w:style w:type="paragraph" w:styleId="ConsPlusTitle">
    <w:name w:val="ConsPlusTitle"/>
    <w:qFormat/>
    <w:pPr>
      <w:widowControl w:val="false"/>
      <w:suppressAutoHyphens w:val="true"/>
      <w:bidi w:val="0"/>
      <w:spacing w:before="0" w:after="0"/>
      <w:jc w:val="left"/>
    </w:pPr>
    <w:rPr>
      <w:rFonts w:ascii="Arial CYR" w:hAnsi="Arial CYR" w:eastAsia="Times New Roman" w:cs="Arial CYR"/>
      <w:b/>
      <w:bCs/>
      <w:color w:val="00000A"/>
      <w:kern w:val="0"/>
      <w:sz w:val="24"/>
      <w:szCs w:val="20"/>
      <w:lang w:val="ru-RU" w:eastAsia="zh-CN" w:bidi="ar-SA"/>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tyle>
  <w:style w:type="paragraph" w:styleId="ListParagraph">
    <w:name w:val="List Paragraph"/>
    <w:basedOn w:val="Normal"/>
    <w:qFormat/>
    <w:pPr>
      <w:spacing w:lineRule="auto" w:line="276" w:before="0" w:after="200"/>
      <w:ind w:left="720" w:right="0" w:hanging="0"/>
      <w:contextualSpacing/>
    </w:pPr>
    <w:rPr>
      <w:rFonts w:ascii="Calibri" w:hAnsi="Calibri" w:eastAsia="Times New Roman" w:cs="Times New Roman"/>
      <w:sz w:val="22"/>
      <w:szCs w:val="22"/>
    </w:rPr>
  </w:style>
  <w:style w:type="paragraph" w:styleId="Style33">
    <w:name w:val="Footnote Text"/>
    <w:basedOn w:val="Normal"/>
    <w:pPr/>
    <w:rPr>
      <w:rFonts w:ascii="Calibri" w:hAnsi="Calibri" w:eastAsia="Calibri" w:cs="Times New Roman"/>
      <w:sz w:val="20"/>
      <w:szCs w:val="20"/>
    </w:rPr>
  </w:style>
  <w:style w:type="paragraph" w:styleId="Default">
    <w:name w:val="Default"/>
    <w:qFormat/>
    <w:pPr>
      <w:widowControl/>
      <w:suppressAutoHyphens w:val="true"/>
      <w:bidi w:val="0"/>
      <w:spacing w:before="0" w:after="0"/>
      <w:jc w:val="left"/>
    </w:pPr>
    <w:rPr>
      <w:rFonts w:ascii="Arial" w:hAnsi="Arial" w:eastAsia="Calibri" w:cs="Arial"/>
      <w:color w:val="000000"/>
      <w:kern w:val="0"/>
      <w:sz w:val="24"/>
      <w:szCs w:val="24"/>
      <w:lang w:val="ru-RU" w:eastAsia="zh-CN" w:bidi="ar-SA"/>
    </w:rPr>
  </w:style>
  <w:style w:type="paragraph" w:styleId="Rtejustify">
    <w:name w:val="rtejustify"/>
    <w:basedOn w:val="Normal"/>
    <w:qFormat/>
    <w:pPr>
      <w:spacing w:before="0" w:after="288"/>
      <w:jc w:val="both"/>
    </w:pPr>
    <w:rPr/>
  </w:style>
  <w:style w:type="paragraph" w:styleId="16">
    <w:name w:val="Цитата1"/>
    <w:basedOn w:val="Normal"/>
    <w:qFormat/>
    <w:pPr/>
    <w:rPr/>
  </w:style>
  <w:style w:type="paragraph" w:styleId="Style34">
    <w:name w:val="Содержимое таблицы"/>
    <w:basedOn w:val="Normal"/>
    <w:qFormat/>
    <w:pPr/>
    <w:rPr/>
  </w:style>
  <w:style w:type="paragraph" w:styleId="35">
    <w:name w:val="Основной текст3"/>
    <w:basedOn w:val="Normal"/>
    <w:qFormat/>
    <w:pPr>
      <w:spacing w:lineRule="exact" w:line="322"/>
      <w:ind w:left="0" w:right="0" w:hanging="0"/>
    </w:pPr>
    <w:rPr/>
  </w:style>
  <w:style w:type="paragraph" w:styleId="Western">
    <w:name w:val="western"/>
    <w:basedOn w:val="Normal"/>
    <w:qFormat/>
    <w:pPr>
      <w:spacing w:lineRule="auto" w:line="288" w:before="280" w:after="142"/>
    </w:pPr>
    <w:rPr>
      <w:lang w:eastAsia="zh-CN"/>
    </w:rPr>
  </w:style>
  <w:style w:type="paragraph" w:styleId="Style35">
    <w:name w:val="Заголовок таблицы"/>
    <w:basedOn w:val="Style34"/>
    <w:qFormat/>
    <w:pPr>
      <w:suppressLineNumbers/>
      <w:jc w:val="center"/>
    </w:pPr>
    <w:rPr>
      <w:b/>
      <w:bCs/>
    </w:rPr>
  </w:style>
  <w:style w:type="paragraph" w:styleId="Style36">
    <w:name w:val="Блочная цитата"/>
    <w:basedOn w:val="Normal"/>
    <w:qFormat/>
    <w:pPr>
      <w:spacing w:before="0" w:after="283"/>
      <w:ind w:left="567" w:right="567" w:hanging="0"/>
    </w:pPr>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Title1">
    <w:name w:val="Title1"/>
    <w:basedOn w:val="23"/>
    <w:qFormat/>
    <w:pPr>
      <w:jc w:val="center"/>
    </w:pPr>
    <w:rPr>
      <w:b/>
      <w:bCs/>
      <w:sz w:val="56"/>
      <w:szCs w:val="56"/>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140</TotalTime>
  <Application>LibreOffice/7.5.6.2$Linux_X86_64 LibreOffice_project/50$Build-2</Application>
  <AppVersion>15.0000</AppVersion>
  <Pages>1</Pages>
  <Words>169</Words>
  <Characters>1181</Characters>
  <CharactersWithSpaces>1343</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2020-05-19T08:12:00Z</dcterms:created>
  <dc:creator>Sal</dc:creator>
  <dc:description/>
  <dc:language>ru-RU</dc:language>
  <cp:lastModifiedBy/>
  <dcterms:modified xsi:type="dcterms:W3CDTF">2025-05-22T11:00:46Z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