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eastAsia="Calibri"/>
          <w:b/>
          <w:bCs/>
          <w:szCs w:val="28"/>
        </w:rPr>
      </w:pPr>
      <w:r>
        <w:rPr/>
      </w:r>
    </w:p>
    <w:p>
      <w:pPr>
        <w:pStyle w:val="Normal"/>
        <w:jc w:val="right"/>
        <w:rPr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p>
      <w:pPr>
        <w:pStyle w:val="Normal"/>
        <w:jc w:val="center"/>
        <w:rPr>
          <w:color w:val="000000"/>
          <w:sz w:val="20"/>
          <w:szCs w:val="20"/>
        </w:rPr>
      </w:pPr>
      <w:r>
        <w:rPr>
          <w:rStyle w:val="Strong"/>
          <w:b w:val="false"/>
          <w:bCs w:val="false"/>
          <w:color w:val="000000"/>
          <w:sz w:val="30"/>
          <w:szCs w:val="30"/>
          <w:lang w:eastAsia="ru-RU"/>
        </w:rPr>
        <w:t>Жители региона высоко оценивают государственные услуги в сфере недвижимости</w:t>
      </w:r>
    </w:p>
    <w:p>
      <w:pPr>
        <w:pStyle w:val="Normal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Style18"/>
        <w:spacing w:lineRule="auto" w:line="240" w:before="0" w:after="0"/>
        <w:ind w:right="0" w:firstLine="737"/>
        <w:jc w:val="both"/>
        <w:rPr>
          <w:sz w:val="26"/>
          <w:szCs w:val="26"/>
          <w:shd w:fill="FFFFFF" w:val="clear"/>
        </w:rPr>
      </w:pPr>
      <w:r>
        <w:rPr>
          <w:b/>
          <w:bCs/>
          <w:color w:val="000000"/>
          <w:sz w:val="28"/>
          <w:szCs w:val="28"/>
        </w:rPr>
        <w:t xml:space="preserve">На популярных информационных ресурсах Яндекс Карты и 2ГИС средняя оценка качества оказания услуг филиалом ППК «Роскадастр» по Алтайскому краю составила 4,9 по пятибалльной шкале оценки. </w:t>
      </w:r>
    </w:p>
    <w:p>
      <w:pPr>
        <w:pStyle w:val="Normal"/>
        <w:ind w:right="0" w:firstLine="709"/>
        <w:jc w:val="both"/>
        <w:rPr>
          <w:color w:val="000000"/>
          <w:sz w:val="32"/>
          <w:szCs w:val="32"/>
          <w:shd w:fill="FFFFFF" w:val="clear"/>
        </w:rPr>
      </w:pPr>
      <w:r>
        <w:rPr>
          <w:sz w:val="28"/>
          <w:szCs w:val="28"/>
          <w:shd w:fill="FFFFFF" w:val="clear"/>
        </w:rPr>
        <w:t xml:space="preserve">Практически каждый рано или поздно сталкивается с необходимостью получения услуг в сфере учета и регистрации недвижимости. Наиболее часто </w:t>
      </w:r>
      <w:r>
        <w:rPr>
          <w:color w:val="000000"/>
          <w:sz w:val="28"/>
          <w:szCs w:val="28"/>
          <w:shd w:fill="FFFFFF" w:val="clear"/>
          <w:lang w:eastAsia="ru-RU"/>
        </w:rPr>
        <w:t>люди</w:t>
      </w:r>
      <w:r>
        <w:rPr>
          <w:sz w:val="28"/>
          <w:szCs w:val="28"/>
          <w:shd w:fill="FFFFFF" w:val="clear"/>
        </w:rPr>
        <w:t xml:space="preserve"> обращаются за оформлением сделок, постановкой недвижимости на кадастровый учет, а также запрашивают необходимые сведения из Единого государственного реестра недвижимости (ЕГРН).</w:t>
      </w:r>
    </w:p>
    <w:p>
      <w:pPr>
        <w:pStyle w:val="Normal"/>
        <w:ind w:right="0" w:firstLine="709"/>
        <w:jc w:val="both"/>
        <w:rPr>
          <w:i/>
          <w:i/>
          <w:iCs/>
          <w:color w:val="000000"/>
          <w:sz w:val="32"/>
          <w:szCs w:val="32"/>
          <w:shd w:fill="FFFFFE" w:val="clear"/>
          <w:lang w:eastAsia="ru-RU"/>
        </w:rPr>
      </w:pPr>
      <w:r>
        <w:rPr>
          <w:color w:val="000000"/>
          <w:sz w:val="28"/>
          <w:szCs w:val="28"/>
          <w:shd w:fill="FFFFFF" w:val="clear"/>
        </w:rPr>
        <w:t xml:space="preserve">Для получения услуг Росреестра можно выбрать наиболее подходящий способ - лично посетить офис </w:t>
      </w:r>
      <w:r>
        <w:rPr>
          <w:color w:val="000000"/>
          <w:sz w:val="28"/>
          <w:szCs w:val="28"/>
          <w:shd w:fill="FFFFFF" w:val="clear"/>
          <w:lang w:eastAsia="ru-RU"/>
        </w:rPr>
        <w:t>МФЦ, воспользоваться электронными сервисами или услугой выездного обслуживания.</w:t>
      </w:r>
    </w:p>
    <w:p>
      <w:pPr>
        <w:pStyle w:val="Normal"/>
        <w:ind w:right="0" w:firstLine="709"/>
        <w:jc w:val="both"/>
        <w:rPr>
          <w:color w:val="000000"/>
          <w:sz w:val="32"/>
          <w:szCs w:val="32"/>
        </w:rPr>
      </w:pPr>
      <w:r>
        <w:rPr>
          <w:i/>
          <w:iCs/>
          <w:color w:val="000000"/>
          <w:sz w:val="28"/>
          <w:szCs w:val="28"/>
          <w:shd w:fill="FFFFFE" w:val="clear"/>
          <w:lang w:eastAsia="ru-RU"/>
        </w:rPr>
        <w:t>«</w:t>
      </w:r>
      <w:r>
        <w:rPr>
          <w:i/>
          <w:iCs/>
          <w:color w:val="000000"/>
          <w:sz w:val="28"/>
          <w:szCs w:val="28"/>
          <w:shd w:fill="FFFFFF" w:val="clear"/>
          <w:lang w:eastAsia="ru-RU"/>
        </w:rPr>
        <w:t>Учетно-регистрационные действия с недвижимостью в большинстве случаев сложный процесс. Необходимо собрать пакет документов, составить договор, который учтет все нюансы, проверить недвижимость на юридическую чистоту и отсутствие ошибок в документах, осуществить процедуру подачи документов. В условиях нехватки времени хорошим подспорьем становятся выездное обслуживание и консультации специалистов»</w:t>
      </w:r>
      <w:r>
        <w:rPr>
          <w:color w:val="000000"/>
          <w:sz w:val="28"/>
          <w:szCs w:val="28"/>
          <w:shd w:fill="FFFFFF" w:val="clear"/>
          <w:lang w:eastAsia="ru-RU"/>
        </w:rPr>
        <w:t>, - сообщила заместитель директора филиала ППК «Роскадастр» по Алтайскому краю</w:t>
      </w:r>
      <w:r>
        <w:rPr>
          <w:b/>
          <w:bCs/>
          <w:color w:val="000000"/>
          <w:sz w:val="28"/>
          <w:szCs w:val="28"/>
          <w:shd w:fill="FFFFFF" w:val="clear"/>
          <w:lang w:eastAsia="ru-RU"/>
        </w:rPr>
        <w:t xml:space="preserve"> Ольга Мазурова.</w:t>
      </w:r>
    </w:p>
    <w:p>
      <w:pPr>
        <w:pStyle w:val="Normal"/>
        <w:ind w:right="0" w:firstLine="709"/>
        <w:jc w:val="both"/>
        <w:rPr>
          <w:i/>
          <w:i/>
          <w:iCs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В последнее </w:t>
      </w:r>
      <w:r>
        <w:rPr>
          <w:color w:val="000000"/>
          <w:sz w:val="28"/>
          <w:szCs w:val="28"/>
          <w:lang w:eastAsia="ru-RU"/>
        </w:rPr>
        <w:t>время</w:t>
      </w:r>
      <w:r>
        <w:rPr>
          <w:color w:val="000000"/>
          <w:sz w:val="28"/>
          <w:szCs w:val="28"/>
        </w:rPr>
        <w:t xml:space="preserve"> среди жителей Алтайского края востребованы дополнительные услуги </w:t>
      </w:r>
      <w:r>
        <w:rPr>
          <w:color w:val="000000"/>
          <w:sz w:val="28"/>
          <w:szCs w:val="28"/>
          <w:lang w:eastAsia="ru-RU"/>
        </w:rPr>
        <w:t>регионального филиала Роскадастра</w:t>
      </w:r>
      <w:r>
        <w:rPr>
          <w:color w:val="000000"/>
          <w:sz w:val="28"/>
          <w:szCs w:val="28"/>
        </w:rPr>
        <w:t xml:space="preserve">. Так, за 8 месяцев 2025 года услугой выездного обслуживания воспользовались более 12 тыс. жителей региона, порядка шестиста заявителей </w:t>
      </w:r>
      <w:r>
        <w:rPr>
          <w:color w:val="000000"/>
          <w:sz w:val="28"/>
          <w:szCs w:val="28"/>
          <w:lang w:eastAsia="ru-RU"/>
        </w:rPr>
        <w:t>обратились за предоставлением</w:t>
      </w:r>
      <w:r>
        <w:rPr>
          <w:color w:val="000000"/>
          <w:sz w:val="28"/>
          <w:szCs w:val="28"/>
        </w:rPr>
        <w:t xml:space="preserve"> информационных, справочных, аналитических и консультационных услуг.</w:t>
      </w:r>
    </w:p>
    <w:p>
      <w:pPr>
        <w:pStyle w:val="Normal"/>
        <w:ind w:right="0"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«Жит</w:t>
      </w:r>
      <w:r>
        <w:rPr>
          <w:i/>
          <w:iCs/>
          <w:color w:val="000000"/>
          <w:sz w:val="28"/>
          <w:szCs w:val="28"/>
          <w:shd w:fill="auto" w:val="clear"/>
        </w:rPr>
        <w:t xml:space="preserve">ели края оценивают оказанные услуги и </w:t>
      </w:r>
      <w:r>
        <w:rPr>
          <w:i/>
          <w:iCs/>
          <w:color w:val="000000"/>
          <w:sz w:val="28"/>
          <w:szCs w:val="28"/>
          <w:shd w:fill="auto" w:val="clear"/>
          <w:lang w:eastAsia="ru-RU"/>
        </w:rPr>
        <w:t>делятся</w:t>
      </w:r>
      <w:r>
        <w:rPr>
          <w:i/>
          <w:iCs/>
          <w:color w:val="000000"/>
          <w:sz w:val="28"/>
          <w:szCs w:val="28"/>
          <w:shd w:fill="auto" w:val="clear"/>
        </w:rPr>
        <w:t xml:space="preserve"> впечатлениями о качестве </w:t>
      </w:r>
      <w:r>
        <w:rPr>
          <w:i/>
          <w:iCs/>
          <w:color w:val="000000"/>
          <w:sz w:val="28"/>
          <w:szCs w:val="28"/>
          <w:shd w:fill="auto" w:val="clear"/>
          <w:lang w:eastAsia="ru-RU"/>
        </w:rPr>
        <w:t>работы специалистов и времени оказания услуг. Например, на популярном информационном ресурсе Яндекс Карты, платформе 2ГИС и т. д. средняя оценка составила 4,9 балла</w:t>
      </w:r>
      <w:r>
        <w:rPr>
          <w:i/>
          <w:iCs/>
          <w:color w:val="000000"/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  <w:lang w:eastAsia="ru-RU"/>
        </w:rPr>
        <w:t>, - отметила</w:t>
      </w:r>
      <w:r>
        <w:rPr>
          <w:b/>
          <w:bCs/>
          <w:color w:val="000000"/>
          <w:sz w:val="28"/>
          <w:szCs w:val="28"/>
          <w:shd w:fill="FFFFFF" w:val="clear"/>
          <w:lang w:eastAsia="ru-RU"/>
        </w:rPr>
        <w:t xml:space="preserve"> Ольга Мазурова.</w:t>
      </w:r>
    </w:p>
    <w:p>
      <w:pPr>
        <w:pStyle w:val="Style18"/>
        <w:spacing w:lineRule="auto" w:line="240" w:before="0" w:after="0"/>
        <w:ind w:right="0" w:firstLine="737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/>
      </w:r>
    </w:p>
    <w:sectPr>
      <w:footerReference w:type="default" r:id="rId2"/>
      <w:type w:val="nextPage"/>
      <w:pgSz w:w="11906" w:h="16838"/>
      <w:pgMar w:left="720" w:right="720" w:gutter="0" w:header="0" w:top="720" w:footer="29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>
        <w:sz w:val="16"/>
        <w:szCs w:val="16"/>
      </w:rPr>
    </w:pPr>
    <w:r>
      <w:rPr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1">
    <w:name w:val="Heading 1"/>
    <w:basedOn w:val="Style17"/>
    <w:qFormat/>
    <w:pPr>
      <w:numPr>
        <w:ilvl w:val="0"/>
        <w:numId w:val="1"/>
      </w:numPr>
      <w:ind w:left="0" w:right="0" w:hanging="0"/>
      <w:outlineLvl w:val="0"/>
    </w:pPr>
    <w:rPr/>
  </w:style>
  <w:style w:type="paragraph" w:styleId="2">
    <w:name w:val="Heading 2"/>
    <w:basedOn w:val="Style17"/>
    <w:qFormat/>
    <w:pPr>
      <w:numPr>
        <w:ilvl w:val="1"/>
        <w:numId w:val="1"/>
      </w:numPr>
      <w:ind w:left="0" w:right="0" w:hanging="0"/>
      <w:outlineLvl w:val="1"/>
    </w:pPr>
    <w:rPr/>
  </w:style>
  <w:style w:type="paragraph" w:styleId="3">
    <w:name w:val="Heading 3"/>
    <w:basedOn w:val="Style17"/>
    <w:qFormat/>
    <w:pPr>
      <w:numPr>
        <w:ilvl w:val="2"/>
        <w:numId w:val="1"/>
      </w:numPr>
      <w:ind w:left="0" w:right="0" w:hanging="0"/>
      <w:outlineLvl w:val="2"/>
    </w:pPr>
    <w:rPr/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1">
    <w:name w:val="Основной шрифт абзаца1"/>
    <w:qFormat/>
    <w:rPr/>
  </w:style>
  <w:style w:type="character" w:styleId="DefaultParagraphFont" w:default="1">
    <w:name w:val="Default Paragraph Font"/>
    <w:qFormat/>
    <w:rPr/>
  </w:style>
  <w:style w:type="character" w:styleId="ConsNonformat">
    <w:name w:val="ConsNonformat Знак"/>
    <w:qFormat/>
    <w:rPr>
      <w:rFonts w:ascii="Courier New" w:hAnsi="Courier New" w:cs="Courier New"/>
      <w:sz w:val="26"/>
      <w:szCs w:val="26"/>
      <w:lang w:val="ru-RU" w:bidi="ar-SA"/>
    </w:rPr>
  </w:style>
  <w:style w:type="character" w:styleId="51">
    <w:name w:val="Основной текст (5)_"/>
    <w:qFormat/>
    <w:rPr>
      <w:b/>
      <w:bCs/>
      <w:spacing w:val="2"/>
      <w:sz w:val="24"/>
      <w:szCs w:val="24"/>
      <w:lang w:bidi="ar-SA"/>
    </w:rPr>
  </w:style>
  <w:style w:type="character" w:styleId="41">
    <w:name w:val="Основной текст (4)_"/>
    <w:qFormat/>
    <w:rPr>
      <w:b/>
      <w:bCs/>
      <w:sz w:val="24"/>
      <w:szCs w:val="24"/>
      <w:lang w:bidi="ar-SA"/>
    </w:rPr>
  </w:style>
  <w:style w:type="character" w:styleId="Style8">
    <w:name w:val="Emphasis"/>
    <w:qFormat/>
    <w:rPr>
      <w:rFonts w:cs="Times New Roman"/>
      <w:i/>
      <w:iCs/>
    </w:rPr>
  </w:style>
  <w:style w:type="character" w:styleId="-">
    <w:name w:val="Hyperlink"/>
    <w:rPr>
      <w:color w:val="0000FF"/>
      <w:u w:val="single"/>
    </w:rPr>
  </w:style>
  <w:style w:type="character" w:styleId="Style9">
    <w:name w:val="Нижний колонтитул Знак"/>
    <w:qFormat/>
    <w:rPr>
      <w:sz w:val="24"/>
      <w:szCs w:val="24"/>
      <w:lang w:val="ru-RU" w:bidi="ar-SA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2">
    <w:name w:val="Текст сноски Знак"/>
    <w:qFormat/>
    <w:rPr>
      <w:rFonts w:ascii="Calibri" w:hAnsi="Calibri" w:eastAsia="Calibri" w:cs="Times New Roman"/>
    </w:rPr>
  </w:style>
  <w:style w:type="character" w:styleId="Style13">
    <w:name w:val="Символ сноски"/>
    <w:qFormat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Apple-style-span">
    <w:name w:val="apple-style-span"/>
    <w:basedOn w:val="DefaultParagraphFont"/>
    <w:qFormat/>
    <w:rPr/>
  </w:style>
  <w:style w:type="character" w:styleId="Strong1">
    <w:name w:val="Strong1"/>
    <w:qFormat/>
    <w:rPr>
      <w:b/>
      <w:bCs/>
    </w:rPr>
  </w:style>
  <w:style w:type="character" w:styleId="81">
    <w:name w:val="Основной текст (8)"/>
    <w:qFormat/>
    <w:rPr>
      <w:spacing w:val="4"/>
      <w:sz w:val="28"/>
      <w:u w:val="single"/>
    </w:rPr>
  </w:style>
  <w:style w:type="character" w:styleId="Style15">
    <w:name w:val="FollowedHyperlink"/>
    <w:rPr>
      <w:color w:val="800000"/>
      <w:u w:val="single"/>
    </w:rPr>
  </w:style>
  <w:style w:type="character" w:styleId="Style16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Style18"/>
    <w:qFormat/>
    <w:pPr/>
    <w:rPr/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en-US" w:eastAsia="en-US" w:bidi="en-US"/>
    </w:rPr>
  </w:style>
  <w:style w:type="paragraph" w:styleId="Style22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7"/>
    <w:pPr/>
    <w:rPr/>
  </w:style>
  <w:style w:type="paragraph" w:styleId="Style25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3">
    <w:name w:val="Заголовок1"/>
    <w:basedOn w:val="Normal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Style17"/>
    <w:qFormat/>
    <w:pPr>
      <w:jc w:val="center"/>
    </w:pPr>
    <w:rPr>
      <w:b/>
      <w:bCs/>
      <w:sz w:val="56"/>
      <w:szCs w:val="56"/>
    </w:rPr>
  </w:style>
  <w:style w:type="paragraph" w:styleId="33">
    <w:name w:val="Название объекта3"/>
    <w:basedOn w:val="Style17"/>
    <w:qFormat/>
    <w:pPr>
      <w:jc w:val="center"/>
    </w:pPr>
    <w:rPr>
      <w:b/>
      <w:bCs/>
      <w:sz w:val="56"/>
      <w:szCs w:val="56"/>
    </w:rPr>
  </w:style>
  <w:style w:type="paragraph" w:styleId="34">
    <w:name w:val="Указатель3"/>
    <w:basedOn w:val="Normal"/>
    <w:qFormat/>
    <w:pPr>
      <w:suppressLineNumbers/>
    </w:pPr>
    <w:rPr>
      <w:rFonts w:ascii="Times New Roman" w:hAnsi="Times New Roman" w:cs="Mangal"/>
    </w:rPr>
  </w:style>
  <w:style w:type="paragraph" w:styleId="23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Mangal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ascii="Times New Roman" w:hAnsi="Times New Roman" w:cs="Mangal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onsNonformat1">
    <w:name w:val="Con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6"/>
      <w:szCs w:val="26"/>
      <w:lang w:val="ru-RU" w:eastAsia="zh-CN" w:bidi="ar-SA"/>
    </w:rPr>
  </w:style>
  <w:style w:type="paragraph" w:styleId="ConsPlusNormal">
    <w:name w:val="ConsPlusNormal"/>
    <w:qFormat/>
    <w:pPr>
      <w:widowControl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zh-CN" w:bidi="ar-SA"/>
    </w:rPr>
  </w:style>
  <w:style w:type="paragraph" w:styleId="53">
    <w:name w:val="Основной текст (5)"/>
    <w:basedOn w:val="Normal"/>
    <w:qFormat/>
    <w:pPr>
      <w:spacing w:lineRule="atLeast" w:line="240" w:before="1680" w:after="60"/>
    </w:pPr>
    <w:rPr>
      <w:b/>
      <w:bCs/>
      <w:spacing w:val="2"/>
    </w:rPr>
  </w:style>
  <w:style w:type="paragraph" w:styleId="44">
    <w:name w:val="Основной текст (4)"/>
    <w:basedOn w:val="Normal"/>
    <w:qFormat/>
    <w:pPr>
      <w:spacing w:lineRule="exact" w:line="302"/>
      <w:jc w:val="right"/>
    </w:pPr>
    <w:rPr>
      <w:b/>
      <w:bCs/>
    </w:rPr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9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bidi w:val="0"/>
      <w:spacing w:before="0" w:after="0"/>
      <w:jc w:val="left"/>
    </w:pPr>
    <w:rPr>
      <w:rFonts w:ascii="Arial CYR" w:hAnsi="Arial CYR" w:eastAsia="Times New Roman" w:cs="Arial CYR"/>
      <w:b/>
      <w:bCs/>
      <w:color w:val="00000A"/>
      <w:kern w:val="0"/>
      <w:sz w:val="24"/>
      <w:szCs w:val="20"/>
      <w:lang w:val="ru-RU" w:eastAsia="zh-CN" w:bidi="ar-SA"/>
    </w:rPr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31">
    <w:name w:val="Footnote Text"/>
    <w:basedOn w:val="Normal"/>
    <w:pPr/>
    <w:rPr>
      <w:rFonts w:ascii="Calibri" w:hAnsi="Calibri" w:eastAsia="Calibri" w:cs="Times New Roman"/>
      <w:sz w:val="20"/>
      <w:szCs w:val="20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zh-CN" w:bidi="ar-SA"/>
    </w:rPr>
  </w:style>
  <w:style w:type="paragraph" w:styleId="Rtejustify">
    <w:name w:val="rtejustify"/>
    <w:basedOn w:val="Normal"/>
    <w:qFormat/>
    <w:pPr>
      <w:spacing w:before="0" w:after="288"/>
      <w:jc w:val="both"/>
    </w:pPr>
    <w:rPr/>
  </w:style>
  <w:style w:type="paragraph" w:styleId="16">
    <w:name w:val="Цитата1"/>
    <w:basedOn w:val="Normal"/>
    <w:qFormat/>
    <w:pPr/>
    <w:rPr/>
  </w:style>
  <w:style w:type="paragraph" w:styleId="Style32">
    <w:name w:val="Subtitle"/>
    <w:basedOn w:val="13"/>
    <w:qFormat/>
    <w:pPr/>
    <w:rPr/>
  </w:style>
  <w:style w:type="paragraph" w:styleId="Style33">
    <w:name w:val="Содержимое таблицы"/>
    <w:basedOn w:val="Normal"/>
    <w:qFormat/>
    <w:pPr/>
    <w:rPr/>
  </w:style>
  <w:style w:type="paragraph" w:styleId="35">
    <w:name w:val="Основной текст3"/>
    <w:basedOn w:val="Normal"/>
    <w:qFormat/>
    <w:pPr>
      <w:spacing w:lineRule="exact" w:line="322"/>
      <w:ind w:left="0" w:right="0" w:hanging="0"/>
    </w:pPr>
    <w:rPr/>
  </w:style>
  <w:style w:type="paragraph" w:styleId="Western">
    <w:name w:val="western"/>
    <w:basedOn w:val="Normal"/>
    <w:qFormat/>
    <w:pPr>
      <w:spacing w:lineRule="auto" w:line="288" w:before="280" w:after="142"/>
    </w:pPr>
    <w:rPr>
      <w:lang w:eastAsia="zh-CN"/>
    </w:rPr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Style35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zh-CN" w:bidi="ar-SA"/>
    </w:rPr>
  </w:style>
  <w:style w:type="paragraph" w:styleId="Title1">
    <w:name w:val="Title1"/>
    <w:basedOn w:val="Style17"/>
    <w:qFormat/>
    <w:pPr>
      <w:jc w:val="center"/>
    </w:pPr>
    <w:rPr>
      <w:b/>
      <w:bCs/>
      <w:sz w:val="56"/>
      <w:szCs w:val="56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ndale Sans UI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LibreOffice/7.5.6.2$Linux_X86_64 LibreOffice_project/50$Build-2</Application>
  <AppVersion>15.0000</AppVersion>
  <Pages>1</Pages>
  <Words>228</Words>
  <Characters>1642</Characters>
  <CharactersWithSpaces>1864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2020-05-19T08:12:00Z</dcterms:created>
  <dc:creator>Sal</dc:creator>
  <dc:description/>
  <dc:language>ru-RU</dc:language>
  <cp:lastModifiedBy/>
  <dcterms:modified xsi:type="dcterms:W3CDTF">2025-10-07T11:36:23Z</dcterms:modified>
  <cp:revision>16</cp:revision>
  <dc:subject/>
  <dc:title/>
</cp:coreProperties>
</file>