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t xml:space="preserve">                                                                                                                                        </w:t>
      </w:r>
    </w:p>
    <w:p>
      <w:pPr>
        <w:pStyle w:val="Normal"/>
        <w:ind w:firstLine="709"/>
        <w:jc w:val="right"/>
        <w:rPr>
          <w:rFonts w:ascii="Times New Roman" w:hAnsi="Times New Roman" w:cs="Times New Roman"/>
          <w:b/>
          <w:bCs/>
          <w:sz w:val="28"/>
          <w:szCs w:val="28"/>
          <w:highlight w:val="none"/>
        </w:rPr>
      </w:pPr>
      <w:r>
        <w:rPr>
          <w:rFonts w:cs="Times New Roman"/>
          <w:b/>
          <w:bCs/>
          <w:sz w:val="28"/>
          <w:szCs w:val="28"/>
        </w:rPr>
        <w:br/>
      </w:r>
      <w:r>
        <w:rPr>
          <w:rFonts w:cs="Times New Roman"/>
          <w:b/>
          <w:bCs/>
          <w:sz w:val="28"/>
          <w:szCs w:val="28"/>
        </w:rPr>
        <w:t>01</w:t>
      </w:r>
      <w:r>
        <w:rPr>
          <w:rFonts w:cs="Times New Roman"/>
          <w:b w:val="false"/>
          <w:bCs w:val="false"/>
          <w:sz w:val="28"/>
          <w:szCs w:val="28"/>
        </w:rPr>
        <w:t>.0</w:t>
      </w:r>
      <w:r>
        <w:rPr>
          <w:rFonts w:cs="Times New Roman"/>
          <w:b w:val="false"/>
          <w:bCs w:val="false"/>
          <w:sz w:val="28"/>
          <w:szCs w:val="28"/>
        </w:rPr>
        <w:t>7</w:t>
      </w:r>
      <w:r>
        <w:rPr>
          <w:rFonts w:cs="Times New Roman"/>
          <w:b w:val="false"/>
          <w:bCs w:val="false"/>
          <w:sz w:val="28"/>
          <w:szCs w:val="28"/>
        </w:rPr>
        <w:t>.2025</w:t>
      </w:r>
    </w:p>
    <w:p>
      <w:pPr>
        <w:pStyle w:val="Normal"/>
        <w:ind w:hanging="0"/>
        <w:jc w:val="left"/>
        <w:rPr>
          <w:b/>
          <w:bCs/>
          <w:sz w:val="28"/>
          <w:szCs w:val="28"/>
          <w:highlight w:val="none"/>
        </w:rPr>
      </w:pPr>
      <w:r>
        <w:rPr>
          <w:rFonts w:eastAsia="Times New Roman" w:cs="Times New Roman"/>
          <w:b/>
          <w:bCs/>
          <w:color w:val="000000"/>
          <w:sz w:val="28"/>
          <w:szCs w:val="28"/>
        </w:rPr>
        <w:t>Подведены итоги очередного совещания, посвящённого вопросам реализации проектов «Земля для стройки» и «Земля для туризма»</w:t>
      </w:r>
    </w:p>
    <w:p>
      <w:pPr>
        <w:pStyle w:val="Normal"/>
        <w:ind w:hanging="0"/>
        <w:jc w:val="both"/>
        <w:rPr>
          <w:rFonts w:ascii="Times New Roman" w:hAnsi="Times New Roman" w:cs="Times New Roman"/>
          <w:b/>
          <w:color w:val="000000" w:themeColor="text1"/>
          <w:sz w:val="28"/>
          <w:szCs w:val="28"/>
        </w:rPr>
      </w:pPr>
      <w:r>
        <w:rPr>
          <w:rFonts w:cs="Times New Roman"/>
          <w:b/>
          <w:color w:val="000000" w:themeColor="text1"/>
          <w:sz w:val="28"/>
          <w:szCs w:val="28"/>
        </w:rPr>
      </w:r>
    </w:p>
    <w:p>
      <w:pPr>
        <w:pStyle w:val="Normal"/>
        <w:shd w:val="clear" w:color="auto" w:fill="FFFFFF"/>
        <w:spacing w:before="0" w:afterAutospacing="0" w:after="0"/>
        <w:ind w:left="0" w:right="0" w:firstLine="709"/>
        <w:jc w:val="both"/>
        <w:rPr>
          <w:rFonts w:ascii="Times New Roman" w:hAnsi="Times New Roman" w:cs="Times New Roman"/>
          <w:color w:val="auto"/>
          <w:sz w:val="28"/>
          <w:szCs w:val="28"/>
          <w:highlight w:val="white"/>
        </w:rPr>
      </w:pPr>
      <w:r>
        <w:rPr>
          <w:rFonts w:eastAsia="Times New Roman" w:cs="Times New Roman"/>
          <w:color w:val="auto"/>
          <w:sz w:val="28"/>
          <w:szCs w:val="28"/>
        </w:rPr>
        <w:t>По проекту «Земля для стройки» в мае 2025 года</w:t>
        <w:br/>
        <w:t>на заседании оперативного штаба было выявлен</w:t>
      </w:r>
      <w:r>
        <w:rPr>
          <w:rFonts w:eastAsia="Times New Roman" w:cs="Times New Roman"/>
          <w:color w:val="auto"/>
          <w:sz w:val="28"/>
          <w:szCs w:val="28"/>
          <w:highlight w:val="white"/>
        </w:rPr>
        <w:t xml:space="preserve">о 2 свободные территории общей площадью 8 га, которые могут быть использованы для жилищного строительства, расположенные в Советском районе. </w:t>
      </w:r>
    </w:p>
    <w:p>
      <w:pPr>
        <w:pStyle w:val="Blockblock-3c"/>
        <w:shd w:val="clear" w:color="auto" w:fill="FFFFFF"/>
        <w:spacing w:beforeAutospacing="0" w:before="0" w:afterAutospacing="0" w:after="0"/>
        <w:ind w:left="0" w:right="0" w:firstLine="709"/>
        <w:jc w:val="both"/>
        <w:rPr>
          <w:rFonts w:ascii="Times New Roman" w:hAnsi="Times New Roman" w:cs="Times New Roman"/>
          <w:color w:val="auto"/>
          <w:sz w:val="28"/>
          <w:szCs w:val="28"/>
          <w:highlight w:val="white"/>
        </w:rPr>
      </w:pPr>
      <w:r>
        <w:rPr>
          <w:rFonts w:eastAsia="Times New Roman" w:cs="Times New Roman"/>
          <w:color w:val="auto"/>
          <w:sz w:val="28"/>
          <w:szCs w:val="28"/>
          <w:highlight w:val="white"/>
        </w:rPr>
        <w:t>По состоянию на первое июня 2025 года оперативным штабом выявлено 1484 участка свободных земель общей площадью 3205,6 га, котор</w:t>
      </w:r>
      <w:r>
        <w:rPr>
          <w:rFonts w:eastAsia="Times New Roman" w:cs="Times New Roman"/>
          <w:color w:val="auto"/>
          <w:sz w:val="28"/>
          <w:szCs w:val="28"/>
        </w:rPr>
        <w:t>ые потенциально можно вовлечь под жилищное строительство. В рамках проекта уже порядка 397</w:t>
      </w:r>
      <w:r>
        <w:rPr>
          <w:rFonts w:eastAsia="Times New Roman" w:cs="Times New Roman"/>
          <w:color w:val="auto"/>
          <w:sz w:val="28"/>
          <w:szCs w:val="28"/>
          <w:highlight w:val="white"/>
        </w:rPr>
        <w:t xml:space="preserve"> земельных участков общей площадью 221 га вовлечены в оборот.</w:t>
      </w:r>
    </w:p>
    <w:p>
      <w:pPr>
        <w:pStyle w:val="Normal"/>
        <w:spacing w:before="0" w:afterAutospacing="0" w:after="0"/>
        <w:ind w:left="0" w:right="0" w:firstLine="709"/>
        <w:jc w:val="both"/>
        <w:rPr>
          <w:rFonts w:ascii="Times New Roman" w:hAnsi="Times New Roman" w:cs="Times New Roman"/>
          <w:color w:val="auto"/>
          <w:sz w:val="28"/>
          <w:szCs w:val="28"/>
          <w:highlight w:val="none"/>
        </w:rPr>
      </w:pPr>
      <w:r>
        <w:rPr>
          <w:rFonts w:eastAsia="Times New Roman" w:cs="Times New Roman"/>
          <w:color w:val="auto"/>
          <w:sz w:val="28"/>
          <w:szCs w:val="28"/>
          <w:highlight w:val="white"/>
        </w:rPr>
        <w:t xml:space="preserve">По состоянию на первое </w:t>
      </w:r>
      <w:r>
        <w:rPr>
          <w:rFonts w:eastAsia="Times New Roman" w:cs="Times New Roman"/>
          <w:color w:val="auto"/>
          <w:sz w:val="28"/>
          <w:szCs w:val="28"/>
        </w:rPr>
        <w:t xml:space="preserve">июня 2025 года Перечень земельных участков </w:t>
        <w:br/>
        <w:t>и территорий для вовлечения в туристическую деятельность остался без изменений и содержит в себе 17 объектов туристического интереса: 2 озера Соленых Завьяловского и Баевского районов, озера: Горькое и Мормышанское Романовского района, Большое Яровое города Яровое, Жыланды и Большое Шкло Кулундинского района, Колыванское Змеиногорского района, Песчаное Бурлинского района, Малиновое Михайловского района, Красилово Косихинского района, Уткуль Троицкого района, река Чарыш Краснощековского района, река Обь Каменского района, река Неня Солтонского района, Барнаульский ленточный бор Калманского района, озеро Хомутиное Бурлинского района, а также</w:t>
      </w:r>
      <w:r>
        <w:rPr>
          <w:rFonts w:eastAsia="Times New Roman" w:cs="Times New Roman"/>
          <w:color w:val="auto"/>
          <w:sz w:val="28"/>
          <w:szCs w:val="28"/>
          <w:highlight w:val="white"/>
        </w:rPr>
        <w:t xml:space="preserve"> 41 з</w:t>
      </w:r>
      <w:r>
        <w:rPr>
          <w:rFonts w:eastAsia="Times New Roman" w:cs="Times New Roman"/>
          <w:color w:val="auto"/>
          <w:sz w:val="28"/>
          <w:szCs w:val="28"/>
        </w:rPr>
        <w:t xml:space="preserve">емельный участок </w:t>
        <w:br/>
        <w:t xml:space="preserve">(в том числе территорий) общей площадью </w:t>
      </w:r>
      <w:r>
        <w:rPr>
          <w:rFonts w:eastAsia="Times New Roman" w:cs="Times New Roman"/>
          <w:color w:val="auto"/>
          <w:sz w:val="28"/>
          <w:szCs w:val="28"/>
          <w:highlight w:val="white"/>
        </w:rPr>
        <w:t>336,3 га,</w:t>
      </w:r>
      <w:r>
        <w:rPr>
          <w:rFonts w:eastAsia="Times New Roman" w:cs="Times New Roman"/>
          <w:color w:val="auto"/>
          <w:sz w:val="28"/>
          <w:szCs w:val="28"/>
        </w:rPr>
        <w:t xml:space="preserve"> на которых возможно строительство объектов туристического интереса. </w:t>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t>На сегодняшний день предоставлено 7 земельных участков общей площадью 18,3 га, расположенных: в городском округе города Яровое, на улице Гагарина, вблизи туристического объекта озера «Большое Яровое», в селе Старопесчаное Бурлинского района вблизи озера Песчаное, в Завьяловском районе вблизи озера Соленое, вблизи реки Обь в Каменском районе и 3 участка в селе Озеро-Красилово Косихинского района, вблизи известного туристического объекта озера «Красилово».</w:t>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t xml:space="preserve">С 2025 года Сервисы «Земля для стройки» и «Земля для туризма» представлены на публичной кадастровой карте </w:t>
      </w:r>
      <w:r>
        <w:rPr>
          <w:rFonts w:eastAsia="Times New Roman" w:cs="Times New Roman"/>
          <w:b w:val="false"/>
          <w:bCs w:val="false"/>
          <w:color w:val="000000" w:themeColor="text1"/>
          <w:sz w:val="28"/>
          <w:szCs w:val="28"/>
          <w:highlight w:val="white"/>
        </w:rPr>
        <w:t>Федеральной государственной информационной системы «Единая цифровая платформа «Национальная система пространственных данных».</w:t>
      </w:r>
      <w:r>
        <w:rPr>
          <w:rFonts w:eastAsia="Times New Roman" w:cs="Times New Roman"/>
          <w:color w:val="auto"/>
          <w:sz w:val="28"/>
          <w:szCs w:val="28"/>
        </w:rPr>
        <w:t xml:space="preserve"> </w:t>
      </w:r>
      <w:r>
        <w:rPr>
          <w:rFonts w:eastAsia="Times New Roman" w:cs="Times New Roman"/>
          <w:color w:val="000000"/>
          <w:sz w:val="28"/>
          <w:szCs w:val="28"/>
        </w:rPr>
        <w:t>Это нововведение позволит существенно расширить функциональные возможности и повысить доступность данных для всех пользователей.</w:t>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Style6">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Текст сноски Знак"/>
    <w:basedOn w:val="DefaultParagraphFont"/>
    <w:qFormat/>
    <w:rPr>
      <w:rFonts w:ascii="Times New Roman" w:hAnsi="Times New Roman" w:eastAsia="Times New Roman" w:cs="Times New Roman"/>
      <w:sz w:val="20"/>
      <w:szCs w:val="20"/>
      <w:lang w:eastAsia="ru-RU"/>
    </w:rPr>
  </w:style>
  <w:style w:type="character" w:styleId="Style8">
    <w:name w:val="Символ сноски"/>
    <w:qFormat/>
    <w:rPr>
      <w:vertAlign w:val="superscript"/>
    </w:rPr>
  </w:style>
  <w:style w:type="character" w:styleId="Style9">
    <w:name w:val="Footnote Reference"/>
    <w:rPr>
      <w:vertAlign w:val="superscript"/>
    </w:rPr>
  </w:style>
  <w:style w:type="character" w:styleId="-">
    <w:name w:val="Hyperlink"/>
    <w:basedOn w:val="DefaultParagraphFont"/>
    <w:uiPriority w:val="99"/>
    <w:unhideWhenUsed/>
    <w:rPr>
      <w:color w:val="0000FF"/>
      <w:u w:val="single"/>
    </w:rPr>
  </w:style>
  <w:style w:type="character" w:styleId="Style10" w:customStyle="1">
    <w:name w:val="Текст выноски Знак"/>
    <w:basedOn w:val="DefaultParagraphFont"/>
    <w:uiPriority w:val="99"/>
    <w:semiHidden/>
    <w:qFormat/>
    <w:rPr>
      <w:rFonts w:ascii="Segoe UI" w:hAnsi="Segoe UI" w:eastAsia="Times New Roman" w:cs="Segoe UI"/>
      <w:sz w:val="18"/>
      <w:szCs w:val="18"/>
      <w:lang w:eastAsia="ru-RU"/>
    </w:rPr>
  </w:style>
  <w:style w:type="paragraph" w:styleId="Style11">
    <w:name w:val="Заголовок"/>
    <w:basedOn w:val="Normal"/>
    <w:next w:val="Style12"/>
    <w:qFormat/>
    <w:pPr>
      <w:keepNext w:val="true"/>
      <w:spacing w:before="240" w:after="120"/>
    </w:pPr>
    <w:rPr>
      <w:rFonts w:ascii="PT Astra Serif" w:hAnsi="PT Astra Serif" w:eastAsia="Microsoft YaHei" w:cs="Mang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Mangal"/>
    </w:rPr>
  </w:style>
  <w:style w:type="paragraph" w:styleId="Style14">
    <w:name w:val="Caption"/>
    <w:basedOn w:val="Normal"/>
    <w:uiPriority w:val="35"/>
    <w:semiHidden/>
    <w:unhideWhenUsed/>
    <w:qFormat/>
    <w:pPr>
      <w:spacing w:lineRule="auto" w:line="276"/>
    </w:pPr>
    <w:rPr>
      <w:b/>
      <w:bCs/>
      <w:color w:val="4F81BD" w:themeColor="accent1"/>
      <w:sz w:val="18"/>
      <w:szCs w:val="18"/>
    </w:rPr>
  </w:style>
  <w:style w:type="paragraph" w:styleId="Style15">
    <w:name w:val="Указатель"/>
    <w:basedOn w:val="Normal"/>
    <w:qFormat/>
    <w:pPr>
      <w:suppressLineNumbers/>
    </w:pPr>
    <w:rPr>
      <w:rFonts w:ascii="PT Astra Serif" w:hAnsi="PT Astra Serif" w:cs="Mangal"/>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6">
    <w:name w:val="Title"/>
    <w:basedOn w:val="Normal"/>
    <w:uiPriority w:val="10"/>
    <w:qFormat/>
    <w:pPr>
      <w:spacing w:before="300" w:after="200"/>
      <w:contextualSpacing/>
    </w:pPr>
    <w:rPr>
      <w:sz w:val="48"/>
      <w:szCs w:val="48"/>
    </w:rPr>
  </w:style>
  <w:style w:type="paragraph" w:styleId="Style17">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8">
    <w:name w:val="Колонтитул"/>
    <w:basedOn w:val="Normal"/>
    <w:qFormat/>
    <w:pPr/>
    <w:rPr/>
  </w:style>
  <w:style w:type="paragraph" w:styleId="Style19">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1"/>
    <w:pPr/>
    <w:rPr/>
  </w:style>
  <w:style w:type="paragraph" w:styleId="Style23">
    <w:name w:val="TOC Heading"/>
    <w:uiPriority w:val="39"/>
    <w:unhideWhenUsed/>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Style24">
    <w:name w:val="Footnote Text"/>
    <w:basedOn w:val="Normal"/>
    <w:qFormat/>
    <w:pPr/>
    <w:rPr>
      <w:sz w:val="20"/>
      <w:szCs w:val="20"/>
    </w:rPr>
  </w:style>
  <w:style w:type="paragraph" w:styleId="Default" w:customStyle="1">
    <w:name w:val="Default"/>
    <w:qFormat/>
    <w:pPr>
      <w:widowControl/>
      <w:bidi w:val="0"/>
      <w:spacing w:lineRule="auto" w:line="240" w:beforeAutospacing="0" w:before="0" w:afterAutospacing="0" w:after="0"/>
      <w:jc w:val="left"/>
    </w:pPr>
    <w:rPr>
      <w:rFonts w:ascii="Times New Roman" w:hAnsi="Times New Roman" w:eastAsia="Times New Roman" w:cs="Times New Roman"/>
      <w:color w:val="000000"/>
      <w:kern w:val="0"/>
      <w:sz w:val="24"/>
      <w:szCs w:val="24"/>
      <w:lang w:eastAsia="zh-CN" w:val="ru-RU" w:bidi="ar-SA"/>
    </w:rPr>
  </w:style>
  <w:style w:type="paragraph" w:styleId="Blockblock-3c" w:customStyle="1">
    <w:name w:val="block__block-3c"/>
    <w:basedOn w:val="Normal"/>
    <w:qFormat/>
    <w:pPr>
      <w:spacing w:beforeAutospacing="1" w:afterAutospacing="1"/>
    </w:pPr>
    <w:rPr/>
  </w:style>
  <w:style w:type="paragraph" w:styleId="BalloonText">
    <w:name w:val="Balloon Text"/>
    <w:basedOn w:val="Normal"/>
    <w:uiPriority w:val="99"/>
    <w:semiHidden/>
    <w:unhideWhenUsed/>
    <w:qFormat/>
    <w:pPr/>
    <w:rPr>
      <w:rFonts w:ascii="Segoe UI" w:hAnsi="Segoe UI" w:cs="Segoe UI"/>
      <w:sz w:val="18"/>
      <w:szCs w:val="18"/>
    </w:rPr>
  </w:style>
  <w:style w:type="paragraph" w:styleId="ListParagraph">
    <w:name w:val="List Paragraph"/>
    <w:basedOn w:val="Normal"/>
    <w:uiPriority w:val="34"/>
    <w:qFormat/>
    <w:pPr>
      <w:spacing w:before="0" w:after="0"/>
      <w:ind w:left="720" w:hanging="0"/>
      <w:contextualSpacing/>
    </w:pPr>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1AE5-9FFA-4E61-84EA-EDA043C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LibreOffice/7.5.6.2$Linux_X86_64 LibreOffice_project/50$Build-2</Application>
  <AppVersion>15.0000</AppVersion>
  <Pages>1</Pages>
  <Words>297</Words>
  <Characters>2020</Characters>
  <CharactersWithSpaces>2451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2024-09-27T06:27:00Z</dcterms:created>
  <dc:creator>Кузьмина Анна Юрьевна</dc:creator>
  <dc:description/>
  <dc:language>ru-RU</dc:language>
  <cp:lastModifiedBy/>
  <dcterms:modified xsi:type="dcterms:W3CDTF">2025-07-03T10:49:48Z</dcterms:modified>
  <cp:revision>45</cp:revision>
  <dc:subject/>
  <dc:title/>
</cp:coreProperties>
</file>