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05.11.2024</w:t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Times New Roman"/>
          <w:b/>
          <w:bCs w:val="false"/>
          <w:i w:val="false"/>
          <w:color w:val="000000"/>
          <w:sz w:val="28"/>
          <w:szCs w:val="28"/>
          <w:u w:val="single"/>
          <w14:ligatures w14:val="non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В рамках взаимодействия с филиалом Государственного фонда «Защитники Отечества»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11 декабря с 11.00 до 12.00 часов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площадках Фонда будет организована приём заявителей сотрудниками Управления Росреестра по Алтайскому краю.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дальнейшем в течение 2025 года данный приём будет осуществляться на постоянной основе каждую вторую среду месяца: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адресу: 658087, г. Новоалтайск, ул. Восточная, 1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/>
        <w:drawing>
          <wp:inline distT="0" distB="0" distL="0" distR="0">
            <wp:extent cx="5697220" cy="569722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Начальник Межмуниципального Новоалтайского отдела Янькова Анна Борисовна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8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Mangal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0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1382-9EDE-4626-B1C9-78C1CB86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1</Pages>
  <Words>63</Words>
  <Characters>425</Characters>
  <CharactersWithSpaces>558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2021-09-23T03:57:00Z</dcterms:created>
  <dc:creator>Сизова Мария Сергеевна</dc:creator>
  <dc:description/>
  <dc:language>ru-RU</dc:language>
  <cp:lastModifiedBy/>
  <dcterms:modified xsi:type="dcterms:W3CDTF">2024-12-10T08:42:45Z</dcterms:modified>
  <cp:revision>49</cp:revision>
  <dc:subject/>
  <dc:title/>
</cp:coreProperties>
</file>