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5B" w:rsidRDefault="00B6745B" w:rsidP="006E28B9">
      <w:pPr>
        <w:spacing w:after="0"/>
        <w:ind w:firstLine="322"/>
        <w:jc w:val="both"/>
        <w:rPr>
          <w:rFonts w:ascii="Times New Roman" w:hAnsi="Times New Roman" w:cs="Times New Roman"/>
          <w:b/>
          <w:color w:val="000000"/>
          <w:sz w:val="24"/>
          <w:szCs w:val="24"/>
          <w:lang w:eastAsia="ru-RU" w:bidi="ru-RU"/>
        </w:rPr>
      </w:pPr>
      <w:r w:rsidRPr="00A4161D">
        <w:rPr>
          <w:rFonts w:ascii="Calibri" w:eastAsia="Calibri" w:hAnsi="Calibri" w:cs="Times New Roman"/>
          <w:noProof/>
          <w:sz w:val="28"/>
          <w:szCs w:val="20"/>
          <w:lang w:eastAsia="ru-RU"/>
        </w:rPr>
        <w:drawing>
          <wp:inline distT="0" distB="0" distL="0" distR="0" wp14:anchorId="67F7E0D9" wp14:editId="2B79E124">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p>
    <w:p w:rsidR="00B6745B" w:rsidRDefault="00B6745B" w:rsidP="006E28B9">
      <w:pPr>
        <w:spacing w:after="0"/>
        <w:ind w:firstLine="322"/>
        <w:jc w:val="both"/>
        <w:rPr>
          <w:rFonts w:ascii="Times New Roman" w:hAnsi="Times New Roman" w:cs="Times New Roman"/>
          <w:b/>
          <w:color w:val="000000"/>
          <w:sz w:val="24"/>
          <w:szCs w:val="24"/>
          <w:lang w:eastAsia="ru-RU" w:bidi="ru-RU"/>
        </w:rPr>
      </w:pPr>
    </w:p>
    <w:p w:rsidR="00B6745B" w:rsidRPr="005F2394" w:rsidRDefault="00B6745B" w:rsidP="00B6745B">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21.08</w:t>
      </w:r>
      <w:r w:rsidRPr="00A4161D">
        <w:rPr>
          <w:rFonts w:ascii="Times New Roman" w:eastAsia="Calibri" w:hAnsi="Times New Roman" w:cs="Times New Roman"/>
          <w:bCs/>
          <w:sz w:val="28"/>
          <w:szCs w:val="28"/>
          <w:lang w:eastAsia="ru-RU"/>
        </w:rPr>
        <w:t>.2024</w:t>
      </w:r>
    </w:p>
    <w:p w:rsidR="00B6745B" w:rsidRDefault="00B6745B" w:rsidP="00B6745B">
      <w:pPr>
        <w:spacing w:after="0"/>
        <w:jc w:val="right"/>
        <w:rPr>
          <w:rFonts w:ascii="Times New Roman" w:eastAsia="Times New Roman" w:hAnsi="Times New Roman" w:cs="Times New Roman"/>
          <w:b/>
          <w:bCs/>
          <w:color w:val="000000"/>
          <w:sz w:val="24"/>
          <w:szCs w:val="24"/>
          <w:lang w:eastAsia="ru-RU"/>
        </w:rPr>
      </w:pPr>
      <w:r w:rsidRPr="006E28B9">
        <w:rPr>
          <w:rFonts w:ascii="Times New Roman" w:eastAsia="Times New Roman" w:hAnsi="Times New Roman" w:cs="Times New Roman"/>
          <w:b/>
          <w:bCs/>
          <w:color w:val="000000"/>
          <w:sz w:val="24"/>
          <w:szCs w:val="24"/>
          <w:lang w:eastAsia="ru-RU"/>
        </w:rPr>
        <w:t xml:space="preserve"> </w:t>
      </w:r>
    </w:p>
    <w:p w:rsidR="00B6745B" w:rsidRDefault="00B6745B" w:rsidP="00B6745B">
      <w:pPr>
        <w:spacing w:after="0"/>
        <w:jc w:val="center"/>
        <w:rPr>
          <w:rFonts w:ascii="Times New Roman" w:eastAsia="Times New Roman" w:hAnsi="Times New Roman" w:cs="Times New Roman"/>
          <w:b/>
          <w:bCs/>
          <w:color w:val="000000"/>
          <w:sz w:val="28"/>
          <w:szCs w:val="28"/>
          <w:lang w:eastAsia="ru-RU"/>
        </w:rPr>
      </w:pPr>
      <w:r w:rsidRPr="00BB5558">
        <w:rPr>
          <w:rFonts w:ascii="Times New Roman" w:eastAsia="Times New Roman" w:hAnsi="Times New Roman" w:cs="Times New Roman"/>
          <w:b/>
          <w:bCs/>
          <w:color w:val="000000"/>
          <w:sz w:val="28"/>
          <w:szCs w:val="28"/>
          <w:lang w:eastAsia="ru-RU"/>
        </w:rPr>
        <w:t>Вопрос-ответ</w:t>
      </w:r>
    </w:p>
    <w:p w:rsidR="00B6745B" w:rsidRDefault="00B6745B" w:rsidP="006E28B9">
      <w:pPr>
        <w:spacing w:after="0"/>
        <w:ind w:firstLine="322"/>
        <w:jc w:val="both"/>
        <w:rPr>
          <w:rFonts w:ascii="Times New Roman" w:hAnsi="Times New Roman" w:cs="Times New Roman"/>
          <w:b/>
          <w:color w:val="000000"/>
          <w:sz w:val="24"/>
          <w:szCs w:val="24"/>
          <w:lang w:eastAsia="ru-RU" w:bidi="ru-RU"/>
        </w:rPr>
      </w:pPr>
    </w:p>
    <w:p w:rsidR="00B6745B" w:rsidRDefault="00B6745B" w:rsidP="006E28B9">
      <w:pPr>
        <w:spacing w:after="0"/>
        <w:ind w:firstLine="322"/>
        <w:jc w:val="both"/>
        <w:rPr>
          <w:rFonts w:ascii="Times New Roman" w:hAnsi="Times New Roman" w:cs="Times New Roman"/>
          <w:b/>
          <w:color w:val="000000"/>
          <w:sz w:val="24"/>
          <w:szCs w:val="24"/>
          <w:lang w:eastAsia="ru-RU" w:bidi="ru-RU"/>
        </w:rPr>
      </w:pPr>
    </w:p>
    <w:p w:rsidR="003D7055" w:rsidRPr="00B6745B" w:rsidRDefault="006E28B9" w:rsidP="00B6745B">
      <w:pPr>
        <w:spacing w:after="0"/>
        <w:ind w:firstLine="709"/>
        <w:jc w:val="both"/>
        <w:rPr>
          <w:rFonts w:ascii="Times New Roman" w:hAnsi="Times New Roman" w:cs="Times New Roman"/>
          <w:b/>
          <w:color w:val="000000"/>
          <w:sz w:val="26"/>
          <w:szCs w:val="26"/>
          <w:lang w:eastAsia="ru-RU" w:bidi="ru-RU"/>
        </w:rPr>
      </w:pPr>
      <w:proofErr w:type="gramStart"/>
      <w:r w:rsidRPr="00B6745B">
        <w:rPr>
          <w:rFonts w:ascii="Times New Roman" w:hAnsi="Times New Roman" w:cs="Times New Roman"/>
          <w:b/>
          <w:color w:val="000000"/>
          <w:sz w:val="26"/>
          <w:szCs w:val="26"/>
          <w:lang w:eastAsia="ru-RU" w:bidi="ru-RU"/>
        </w:rPr>
        <w:t>Возможно</w:t>
      </w:r>
      <w:proofErr w:type="gramEnd"/>
      <w:r w:rsidRPr="00B6745B">
        <w:rPr>
          <w:rFonts w:ascii="Times New Roman" w:hAnsi="Times New Roman" w:cs="Times New Roman"/>
          <w:b/>
          <w:color w:val="000000"/>
          <w:sz w:val="26"/>
          <w:szCs w:val="26"/>
          <w:lang w:eastAsia="ru-RU" w:bidi="ru-RU"/>
        </w:rPr>
        <w:t xml:space="preserve"> ли зарегистрировать договор </w:t>
      </w:r>
      <w:r w:rsidR="00025BFE" w:rsidRPr="00B6745B">
        <w:rPr>
          <w:rFonts w:ascii="Times New Roman" w:hAnsi="Times New Roman" w:cs="Times New Roman"/>
          <w:b/>
          <w:color w:val="000000"/>
          <w:sz w:val="26"/>
          <w:szCs w:val="26"/>
          <w:lang w:eastAsia="ru-RU" w:bidi="ru-RU"/>
        </w:rPr>
        <w:t>аренды, у которой истек срок (например, аренда была заключена в 2012 году на срок 5 лет, а за регистрацией стороны обратились в 202</w:t>
      </w:r>
      <w:r w:rsidRPr="00B6745B">
        <w:rPr>
          <w:rFonts w:ascii="Times New Roman" w:hAnsi="Times New Roman" w:cs="Times New Roman"/>
          <w:b/>
          <w:color w:val="000000"/>
          <w:sz w:val="26"/>
          <w:szCs w:val="26"/>
          <w:lang w:eastAsia="ru-RU" w:bidi="ru-RU"/>
        </w:rPr>
        <w:t>4</w:t>
      </w:r>
      <w:r w:rsidR="00025BFE" w:rsidRPr="00B6745B">
        <w:rPr>
          <w:rFonts w:ascii="Times New Roman" w:hAnsi="Times New Roman" w:cs="Times New Roman"/>
          <w:b/>
          <w:color w:val="000000"/>
          <w:sz w:val="26"/>
          <w:szCs w:val="26"/>
          <w:lang w:eastAsia="ru-RU" w:bidi="ru-RU"/>
        </w:rPr>
        <w:t>), принимая во внимание, что в соответствии с ГК если ни одна из сторон не обратилась за расторжением, договор считается заключенным на неопределенный срок на тех же условиях</w:t>
      </w:r>
      <w:r w:rsidRPr="00B6745B">
        <w:rPr>
          <w:rFonts w:ascii="Times New Roman" w:hAnsi="Times New Roman" w:cs="Times New Roman"/>
          <w:b/>
          <w:color w:val="000000"/>
          <w:sz w:val="26"/>
          <w:szCs w:val="26"/>
          <w:lang w:eastAsia="ru-RU" w:bidi="ru-RU"/>
        </w:rPr>
        <w:t>?</w:t>
      </w:r>
    </w:p>
    <w:p w:rsidR="006E28B9" w:rsidRPr="00B6745B" w:rsidRDefault="006E28B9" w:rsidP="006E28B9">
      <w:pPr>
        <w:spacing w:after="0"/>
        <w:ind w:firstLine="322"/>
        <w:jc w:val="both"/>
        <w:rPr>
          <w:rFonts w:ascii="Times New Roman" w:hAnsi="Times New Roman" w:cs="Times New Roman"/>
          <w:b/>
          <w:color w:val="000000"/>
          <w:sz w:val="26"/>
          <w:szCs w:val="26"/>
          <w:lang w:eastAsia="ru-RU" w:bidi="ru-RU"/>
        </w:rPr>
      </w:pPr>
    </w:p>
    <w:p w:rsidR="00025BFE" w:rsidRPr="00B6745B" w:rsidRDefault="00025BFE" w:rsidP="006E28B9">
      <w:pPr>
        <w:spacing w:after="0" w:line="23" w:lineRule="atLeast"/>
        <w:ind w:firstLine="325"/>
        <w:jc w:val="both"/>
        <w:rPr>
          <w:rFonts w:ascii="Times New Roman" w:hAnsi="Times New Roman" w:cs="Times New Roman"/>
          <w:sz w:val="26"/>
          <w:szCs w:val="26"/>
        </w:rPr>
      </w:pPr>
      <w:r w:rsidRPr="00B6745B">
        <w:rPr>
          <w:rFonts w:ascii="Times New Roman" w:hAnsi="Times New Roman" w:cs="Times New Roman"/>
          <w:sz w:val="26"/>
          <w:szCs w:val="26"/>
        </w:rPr>
        <w:t xml:space="preserve">Согласно пункту 2 статьи 609 ГК договор аренды недвижимого имущества подлежит государственной регистрации, если иное не установлено законом; при этом </w:t>
      </w:r>
      <w:proofErr w:type="gramStart"/>
      <w:r w:rsidRPr="00B6745B">
        <w:rPr>
          <w:rFonts w:ascii="Times New Roman" w:hAnsi="Times New Roman" w:cs="Times New Roman"/>
          <w:sz w:val="26"/>
          <w:szCs w:val="26"/>
        </w:rPr>
        <w:t>подлежит государственной регистрации и считается</w:t>
      </w:r>
      <w:proofErr w:type="gramEnd"/>
      <w:r w:rsidRPr="00B6745B">
        <w:rPr>
          <w:rFonts w:ascii="Times New Roman" w:hAnsi="Times New Roman" w:cs="Times New Roman"/>
          <w:sz w:val="26"/>
          <w:szCs w:val="26"/>
        </w:rPr>
        <w:t xml:space="preserve"> заключенным с момента такой регистрации договор аренды здания или сооружения, заключенный на срок не менее года (статья 651 ГК). (К договорам аренды нежилых помещений применяются правила пункта 2 статьи 651 ГК (см. информационное письмо Президиума Высшего Арбитражного Суда Российской Федерации от 01.06.2000 № 53 «О государственной регистрации договоров аренды нежилых помещений»).)</w:t>
      </w:r>
    </w:p>
    <w:p w:rsidR="00025BFE" w:rsidRPr="00B6745B" w:rsidRDefault="00025BFE" w:rsidP="006E28B9">
      <w:pPr>
        <w:spacing w:after="0" w:line="23" w:lineRule="atLeast"/>
        <w:ind w:firstLine="325"/>
        <w:jc w:val="both"/>
        <w:rPr>
          <w:rFonts w:ascii="Times New Roman" w:hAnsi="Times New Roman" w:cs="Times New Roman"/>
          <w:sz w:val="26"/>
          <w:szCs w:val="26"/>
        </w:rPr>
      </w:pPr>
      <w:r w:rsidRPr="00B6745B">
        <w:rPr>
          <w:rFonts w:ascii="Times New Roman" w:hAnsi="Times New Roman" w:cs="Times New Roman"/>
          <w:sz w:val="26"/>
          <w:szCs w:val="26"/>
        </w:rPr>
        <w:t xml:space="preserve"> Пунктом 1 статьи 25 ЗК определено, что права на земельные участки, предусмотренные главами III и IV ЗК, возникают по основаниям, установленным гражданским законодательством, федеральными законами, и подлежат государственной регистрации в соответствии с Законом № 218-ФЗ.</w:t>
      </w:r>
    </w:p>
    <w:p w:rsidR="00025BFE" w:rsidRPr="00B6745B" w:rsidRDefault="00025BFE" w:rsidP="006E28B9">
      <w:pPr>
        <w:spacing w:after="0" w:line="23" w:lineRule="atLeast"/>
        <w:ind w:firstLine="325"/>
        <w:jc w:val="both"/>
        <w:rPr>
          <w:rFonts w:ascii="Times New Roman" w:hAnsi="Times New Roman" w:cs="Times New Roman"/>
          <w:sz w:val="26"/>
          <w:szCs w:val="26"/>
        </w:rPr>
      </w:pPr>
      <w:r w:rsidRPr="00B6745B">
        <w:rPr>
          <w:rFonts w:ascii="Times New Roman" w:hAnsi="Times New Roman" w:cs="Times New Roman"/>
          <w:sz w:val="26"/>
          <w:szCs w:val="26"/>
        </w:rPr>
        <w:t xml:space="preserve"> Договоры аренды земельных участков, заключенные на срок менее чем один год, не подлежат государственной регистрации, за исключением случаев, установленных федеральными законами (пункт 2 статьи 26 ЗК).</w:t>
      </w:r>
    </w:p>
    <w:p w:rsidR="00025BFE" w:rsidRPr="00B6745B" w:rsidRDefault="00025BFE" w:rsidP="006E28B9">
      <w:pPr>
        <w:spacing w:after="0" w:line="23" w:lineRule="atLeast"/>
        <w:ind w:firstLine="325"/>
        <w:jc w:val="both"/>
        <w:rPr>
          <w:rFonts w:ascii="Times New Roman" w:hAnsi="Times New Roman" w:cs="Times New Roman"/>
          <w:sz w:val="26"/>
          <w:szCs w:val="26"/>
        </w:rPr>
      </w:pPr>
      <w:r w:rsidRPr="00B6745B">
        <w:rPr>
          <w:rFonts w:ascii="Times New Roman" w:hAnsi="Times New Roman" w:cs="Times New Roman"/>
          <w:sz w:val="26"/>
          <w:szCs w:val="26"/>
        </w:rPr>
        <w:t xml:space="preserve"> В рассматриваемой ситуации речь идет о договоре аренды </w:t>
      </w:r>
      <w:r w:rsidRPr="00B6745B">
        <w:rPr>
          <w:rFonts w:ascii="Times New Roman" w:hAnsi="Times New Roman" w:cs="Times New Roman"/>
          <w:sz w:val="26"/>
          <w:szCs w:val="26"/>
          <w:lang w:val="en-US"/>
        </w:rPr>
        <w:t>c</w:t>
      </w:r>
      <w:r w:rsidRPr="00B6745B">
        <w:rPr>
          <w:rFonts w:ascii="Times New Roman" w:hAnsi="Times New Roman" w:cs="Times New Roman"/>
          <w:sz w:val="26"/>
          <w:szCs w:val="26"/>
        </w:rPr>
        <w:t xml:space="preserve"> 5-тилетним сроком действия, подписанном (составленном) в период действия Закона № 122-ФЗ, Закона № 218-ФЗ. </w:t>
      </w:r>
    </w:p>
    <w:p w:rsidR="00025BFE" w:rsidRPr="00B6745B" w:rsidRDefault="006E28B9" w:rsidP="006E28B9">
      <w:pPr>
        <w:spacing w:after="0" w:line="23" w:lineRule="atLeast"/>
        <w:ind w:firstLine="325"/>
        <w:jc w:val="both"/>
        <w:rPr>
          <w:rFonts w:ascii="Times New Roman" w:hAnsi="Times New Roman" w:cs="Times New Roman"/>
          <w:sz w:val="26"/>
          <w:szCs w:val="26"/>
        </w:rPr>
      </w:pPr>
      <w:r w:rsidRPr="00B6745B">
        <w:rPr>
          <w:rFonts w:ascii="Times New Roman" w:hAnsi="Times New Roman" w:cs="Times New Roman"/>
          <w:sz w:val="26"/>
          <w:szCs w:val="26"/>
        </w:rPr>
        <w:t>Учитывая вышеизложенное</w:t>
      </w:r>
      <w:r w:rsidR="00025BFE" w:rsidRPr="00B6745B">
        <w:rPr>
          <w:rFonts w:ascii="Times New Roman" w:hAnsi="Times New Roman" w:cs="Times New Roman"/>
          <w:sz w:val="26"/>
          <w:szCs w:val="26"/>
        </w:rPr>
        <w:t>:</w:t>
      </w:r>
    </w:p>
    <w:p w:rsidR="00025BFE" w:rsidRPr="00B6745B" w:rsidRDefault="00025BFE" w:rsidP="006E28B9">
      <w:pPr>
        <w:spacing w:after="0" w:line="23" w:lineRule="atLeast"/>
        <w:ind w:firstLine="325"/>
        <w:jc w:val="both"/>
        <w:rPr>
          <w:rFonts w:ascii="Times New Roman" w:hAnsi="Times New Roman" w:cs="Times New Roman"/>
          <w:sz w:val="26"/>
          <w:szCs w:val="26"/>
        </w:rPr>
      </w:pPr>
      <w:r w:rsidRPr="00B6745B">
        <w:rPr>
          <w:rFonts w:ascii="Times New Roman" w:hAnsi="Times New Roman" w:cs="Times New Roman"/>
          <w:sz w:val="26"/>
          <w:szCs w:val="26"/>
        </w:rPr>
        <w:t>если такой договор не был зарегистрирован в установленном порядке в период срока его действия, он не является заключенным, и, как следствие, не может считаться возобновленным на неопределенный срок;</w:t>
      </w:r>
      <w:bookmarkStart w:id="0" w:name="_GoBack"/>
      <w:bookmarkEnd w:id="0"/>
    </w:p>
    <w:p w:rsidR="00025BFE" w:rsidRPr="00B6745B" w:rsidRDefault="00025BFE" w:rsidP="006E28B9">
      <w:pPr>
        <w:spacing w:after="0" w:line="23" w:lineRule="atLeast"/>
        <w:ind w:firstLine="325"/>
        <w:jc w:val="both"/>
        <w:rPr>
          <w:rFonts w:ascii="Times New Roman" w:hAnsi="Times New Roman" w:cs="Times New Roman"/>
          <w:sz w:val="26"/>
          <w:szCs w:val="26"/>
        </w:rPr>
      </w:pPr>
      <w:r w:rsidRPr="00B6745B">
        <w:rPr>
          <w:rFonts w:ascii="Times New Roman" w:hAnsi="Times New Roman" w:cs="Times New Roman"/>
          <w:sz w:val="26"/>
          <w:szCs w:val="26"/>
        </w:rPr>
        <w:t xml:space="preserve"> государственная регистрация такого договора не согласуется с действующим законодательством.</w:t>
      </w:r>
    </w:p>
    <w:p w:rsidR="00025BFE" w:rsidRDefault="00025BFE" w:rsidP="006E28B9">
      <w:pPr>
        <w:spacing w:after="0"/>
        <w:ind w:firstLine="322"/>
        <w:jc w:val="both"/>
        <w:rPr>
          <w:rFonts w:ascii="Times New Roman" w:hAnsi="Times New Roman" w:cs="Times New Roman"/>
          <w:b/>
          <w:sz w:val="26"/>
          <w:szCs w:val="26"/>
        </w:rPr>
      </w:pPr>
    </w:p>
    <w:p w:rsidR="00B6745B" w:rsidRDefault="00B6745B" w:rsidP="006E28B9">
      <w:pPr>
        <w:spacing w:after="0"/>
        <w:ind w:firstLine="322"/>
        <w:jc w:val="both"/>
        <w:rPr>
          <w:rFonts w:ascii="Times New Roman" w:hAnsi="Times New Roman" w:cs="Times New Roman"/>
          <w:b/>
          <w:sz w:val="26"/>
          <w:szCs w:val="26"/>
        </w:rPr>
      </w:pPr>
    </w:p>
    <w:p w:rsidR="00B6745B" w:rsidRPr="00DC1BDB" w:rsidRDefault="00B6745B" w:rsidP="00B6745B">
      <w:pPr>
        <w:spacing w:after="0" w:line="240" w:lineRule="auto"/>
        <w:rPr>
          <w:rFonts w:ascii="Times New Roman" w:hAnsi="Times New Roman"/>
          <w:sz w:val="28"/>
          <w:szCs w:val="28"/>
        </w:rPr>
      </w:pPr>
      <w:r>
        <w:rPr>
          <w:rFonts w:ascii="Times New Roman" w:hAnsi="Times New Roman"/>
          <w:sz w:val="28"/>
          <w:szCs w:val="28"/>
        </w:rPr>
        <w:t>Ведущий</w:t>
      </w:r>
      <w:r w:rsidRPr="00DC1BDB">
        <w:rPr>
          <w:rFonts w:ascii="Times New Roman" w:hAnsi="Times New Roman"/>
          <w:sz w:val="28"/>
          <w:szCs w:val="28"/>
        </w:rPr>
        <w:t xml:space="preserve"> специалист-эксперт </w:t>
      </w:r>
    </w:p>
    <w:p w:rsidR="00B6745B" w:rsidRPr="00DC1BDB" w:rsidRDefault="00B6745B" w:rsidP="00B6745B">
      <w:pPr>
        <w:spacing w:after="0" w:line="240" w:lineRule="auto"/>
        <w:rPr>
          <w:rFonts w:ascii="Times New Roman" w:hAnsi="Times New Roman"/>
          <w:sz w:val="28"/>
          <w:szCs w:val="28"/>
        </w:rPr>
      </w:pPr>
      <w:r w:rsidRPr="00DC1BDB">
        <w:rPr>
          <w:rFonts w:ascii="Times New Roman" w:hAnsi="Times New Roman"/>
          <w:sz w:val="28"/>
          <w:szCs w:val="28"/>
        </w:rPr>
        <w:t xml:space="preserve">Межмуниципального Новоалтайского отдела </w:t>
      </w:r>
      <w:r w:rsidRPr="00DC1BDB">
        <w:rPr>
          <w:rFonts w:ascii="Times New Roman" w:hAnsi="Times New Roman"/>
          <w:sz w:val="28"/>
          <w:szCs w:val="28"/>
        </w:rPr>
        <w:tab/>
      </w:r>
      <w:r w:rsidRPr="00DC1BDB">
        <w:rPr>
          <w:rFonts w:ascii="Times New Roman" w:hAnsi="Times New Roman"/>
          <w:sz w:val="28"/>
          <w:szCs w:val="28"/>
        </w:rPr>
        <w:tab/>
      </w:r>
      <w:r w:rsidRPr="00DC1BDB">
        <w:rPr>
          <w:rFonts w:ascii="Times New Roman" w:hAnsi="Times New Roman"/>
          <w:sz w:val="28"/>
          <w:szCs w:val="28"/>
        </w:rPr>
        <w:tab/>
      </w:r>
      <w:r w:rsidRPr="00DC1BDB">
        <w:rPr>
          <w:rFonts w:ascii="Times New Roman" w:hAnsi="Times New Roman"/>
          <w:sz w:val="28"/>
          <w:szCs w:val="28"/>
        </w:rPr>
        <w:tab/>
      </w:r>
      <w:r>
        <w:rPr>
          <w:rFonts w:ascii="Times New Roman" w:hAnsi="Times New Roman"/>
          <w:sz w:val="28"/>
          <w:szCs w:val="28"/>
        </w:rPr>
        <w:t xml:space="preserve">        </w:t>
      </w:r>
      <w:proofErr w:type="spellStart"/>
      <w:r>
        <w:rPr>
          <w:rFonts w:ascii="Times New Roman" w:hAnsi="Times New Roman"/>
          <w:sz w:val="28"/>
          <w:szCs w:val="28"/>
        </w:rPr>
        <w:t>И.Г.Алтунина</w:t>
      </w:r>
      <w:proofErr w:type="spellEnd"/>
      <w:r w:rsidRPr="00DC1BDB">
        <w:rPr>
          <w:rFonts w:ascii="Times New Roman" w:hAnsi="Times New Roman"/>
          <w:sz w:val="28"/>
          <w:szCs w:val="28"/>
        </w:rPr>
        <w:t xml:space="preserve"> </w:t>
      </w:r>
    </w:p>
    <w:p w:rsidR="00B6745B" w:rsidRPr="00B6745B" w:rsidRDefault="00B6745B" w:rsidP="006E28B9">
      <w:pPr>
        <w:spacing w:after="0"/>
        <w:ind w:firstLine="322"/>
        <w:jc w:val="both"/>
        <w:rPr>
          <w:rFonts w:ascii="Times New Roman" w:hAnsi="Times New Roman" w:cs="Times New Roman"/>
          <w:b/>
          <w:sz w:val="26"/>
          <w:szCs w:val="26"/>
        </w:rPr>
      </w:pPr>
    </w:p>
    <w:p w:rsidR="00025BFE" w:rsidRPr="006E28B9" w:rsidRDefault="00025BFE" w:rsidP="006E28B9">
      <w:pPr>
        <w:spacing w:after="0"/>
        <w:ind w:firstLine="322"/>
        <w:jc w:val="both"/>
        <w:rPr>
          <w:rFonts w:ascii="Times New Roman" w:hAnsi="Times New Roman" w:cs="Times New Roman"/>
          <w:b/>
          <w:sz w:val="24"/>
          <w:szCs w:val="24"/>
        </w:rPr>
      </w:pPr>
    </w:p>
    <w:p w:rsidR="003D7055" w:rsidRDefault="003D7055" w:rsidP="003D7055">
      <w:pPr>
        <w:ind w:firstLine="322"/>
        <w:jc w:val="both"/>
        <w:rPr>
          <w:rFonts w:ascii="Times New Roman" w:hAnsi="Times New Roman" w:cs="Times New Roman"/>
          <w:sz w:val="20"/>
          <w:szCs w:val="20"/>
        </w:rPr>
      </w:pPr>
    </w:p>
    <w:sectPr w:rsidR="003D7055" w:rsidSect="00B6745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BA" w:rsidRDefault="005172BA" w:rsidP="00F518D7">
      <w:pPr>
        <w:spacing w:after="0" w:line="240" w:lineRule="auto"/>
      </w:pPr>
      <w:r>
        <w:separator/>
      </w:r>
    </w:p>
  </w:endnote>
  <w:endnote w:type="continuationSeparator" w:id="0">
    <w:p w:rsidR="005172BA" w:rsidRDefault="005172BA" w:rsidP="00F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BA" w:rsidRDefault="005172BA" w:rsidP="00F518D7">
      <w:pPr>
        <w:spacing w:after="0" w:line="240" w:lineRule="auto"/>
      </w:pPr>
      <w:r>
        <w:separator/>
      </w:r>
    </w:p>
  </w:footnote>
  <w:footnote w:type="continuationSeparator" w:id="0">
    <w:p w:rsidR="005172BA" w:rsidRDefault="005172BA" w:rsidP="00F51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0D"/>
    <w:rsid w:val="00003D01"/>
    <w:rsid w:val="00025BFE"/>
    <w:rsid w:val="000A5E0D"/>
    <w:rsid w:val="00131E89"/>
    <w:rsid w:val="002B111D"/>
    <w:rsid w:val="003D7055"/>
    <w:rsid w:val="005172BA"/>
    <w:rsid w:val="005E010C"/>
    <w:rsid w:val="005E5610"/>
    <w:rsid w:val="006026A7"/>
    <w:rsid w:val="006048B3"/>
    <w:rsid w:val="006E28B9"/>
    <w:rsid w:val="00842836"/>
    <w:rsid w:val="00B6745B"/>
    <w:rsid w:val="00C21AA8"/>
    <w:rsid w:val="00F518D7"/>
    <w:rsid w:val="00F9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B674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7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B674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7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Полянина Ирина Леонидовна</dc:creator>
  <cp:lastModifiedBy>R22ZNY13041978</cp:lastModifiedBy>
  <cp:revision>4</cp:revision>
  <dcterms:created xsi:type="dcterms:W3CDTF">2024-08-21T01:49:00Z</dcterms:created>
  <dcterms:modified xsi:type="dcterms:W3CDTF">2024-08-21T03:45:00Z</dcterms:modified>
</cp:coreProperties>
</file>